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67B3" w:rsidRDefault="001567B3" w:rsidP="00650785">
      <w:pPr>
        <w:spacing w:after="0" w:line="240" w:lineRule="auto"/>
        <w:ind w:firstLine="426"/>
        <w:jc w:val="center"/>
        <w:outlineLvl w:val="0"/>
        <w:rPr>
          <w:rFonts w:eastAsia="Times New Roman" w:cs="Times New Roman"/>
          <w:b/>
          <w:bCs/>
          <w:color w:val="000000"/>
          <w:kern w:val="36"/>
          <w:szCs w:val="24"/>
          <w:lang w:eastAsia="ru-RU"/>
        </w:rPr>
      </w:pPr>
      <w:r>
        <w:rPr>
          <w:rFonts w:eastAsia="Times New Roman" w:cs="Times New Roman"/>
          <w:b/>
          <w:bCs/>
          <w:noProof/>
          <w:color w:val="000000"/>
          <w:kern w:val="36"/>
          <w:szCs w:val="24"/>
          <w:lang w:eastAsia="ru-RU"/>
        </w:rPr>
        <w:drawing>
          <wp:inline distT="0" distB="0" distL="0" distR="0">
            <wp:extent cx="5940425" cy="8475315"/>
            <wp:effectExtent l="0" t="0" r="3175" b="2540"/>
            <wp:docPr id="2" name="Рисунок 2" descr="C:\Users\1\AppData\Local\Temp\Rar$DIa0.896\положение об общем собрании работник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AppData\Local\Temp\Rar$DIa0.896\положение об общем собрании работников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67B3" w:rsidRDefault="001567B3" w:rsidP="00650785">
      <w:pPr>
        <w:spacing w:after="0" w:line="240" w:lineRule="auto"/>
        <w:ind w:firstLine="426"/>
        <w:jc w:val="center"/>
        <w:outlineLvl w:val="0"/>
        <w:rPr>
          <w:rFonts w:eastAsia="Times New Roman" w:cs="Times New Roman"/>
          <w:b/>
          <w:bCs/>
          <w:color w:val="000000"/>
          <w:kern w:val="36"/>
          <w:szCs w:val="24"/>
          <w:lang w:eastAsia="ru-RU"/>
        </w:rPr>
      </w:pPr>
    </w:p>
    <w:p w:rsidR="001567B3" w:rsidRDefault="001567B3" w:rsidP="00650785">
      <w:pPr>
        <w:spacing w:after="0" w:line="240" w:lineRule="auto"/>
        <w:ind w:firstLine="426"/>
        <w:jc w:val="center"/>
        <w:outlineLvl w:val="0"/>
        <w:rPr>
          <w:rFonts w:eastAsia="Times New Roman" w:cs="Times New Roman"/>
          <w:b/>
          <w:bCs/>
          <w:color w:val="000000"/>
          <w:kern w:val="36"/>
          <w:szCs w:val="24"/>
          <w:lang w:eastAsia="ru-RU"/>
        </w:rPr>
      </w:pPr>
    </w:p>
    <w:p w:rsidR="001567B3" w:rsidRDefault="001567B3" w:rsidP="00650785">
      <w:pPr>
        <w:spacing w:after="0" w:line="240" w:lineRule="auto"/>
        <w:ind w:firstLine="426"/>
        <w:jc w:val="center"/>
        <w:outlineLvl w:val="0"/>
        <w:rPr>
          <w:rFonts w:eastAsia="Times New Roman" w:cs="Times New Roman"/>
          <w:b/>
          <w:bCs/>
          <w:color w:val="000000"/>
          <w:kern w:val="36"/>
          <w:szCs w:val="24"/>
          <w:lang w:eastAsia="ru-RU"/>
        </w:rPr>
      </w:pPr>
    </w:p>
    <w:p w:rsidR="00480D4B" w:rsidRPr="00650785" w:rsidRDefault="005A5FFD" w:rsidP="00650785">
      <w:pPr>
        <w:spacing w:after="0" w:line="240" w:lineRule="auto"/>
        <w:ind w:firstLine="426"/>
        <w:jc w:val="center"/>
        <w:outlineLvl w:val="0"/>
        <w:rPr>
          <w:rFonts w:eastAsia="Times New Roman" w:cs="Times New Roman"/>
          <w:b/>
          <w:bCs/>
          <w:color w:val="000000"/>
          <w:kern w:val="36"/>
          <w:szCs w:val="24"/>
          <w:lang w:eastAsia="ru-RU"/>
        </w:rPr>
      </w:pPr>
      <w:bookmarkStart w:id="0" w:name="_GoBack"/>
      <w:bookmarkEnd w:id="0"/>
      <w:r w:rsidRPr="00650785">
        <w:rPr>
          <w:rFonts w:eastAsia="Times New Roman" w:cs="Times New Roman"/>
          <w:b/>
          <w:bCs/>
          <w:color w:val="000000"/>
          <w:kern w:val="36"/>
          <w:szCs w:val="24"/>
          <w:lang w:eastAsia="ru-RU"/>
        </w:rPr>
        <w:lastRenderedPageBreak/>
        <w:t>1. Общие положения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outlineLvl w:val="0"/>
        <w:rPr>
          <w:rFonts w:eastAsia="Times New Roman" w:cs="Times New Roman"/>
          <w:b/>
          <w:bCs/>
          <w:color w:val="000000"/>
          <w:kern w:val="36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1.1.    Настоящее положение разработано в соответствии с Федеральным законом от 29.12.2012 № 273-ФЗ «Об образовании в Российской Федерации», Уставом муниципального бюджетного дошкольного образовательного учреждения </w:t>
      </w:r>
      <w:r w:rsidR="00C83E2B" w:rsidRPr="00650785">
        <w:rPr>
          <w:rFonts w:eastAsia="Times New Roman" w:cs="Times New Roman"/>
          <w:szCs w:val="24"/>
          <w:lang w:eastAsia="ru-RU"/>
        </w:rPr>
        <w:t xml:space="preserve">«Детский сад </w:t>
      </w:r>
      <w:r w:rsidR="00E27EFC">
        <w:rPr>
          <w:rFonts w:eastAsia="Times New Roman" w:cs="Times New Roman"/>
          <w:szCs w:val="24"/>
          <w:lang w:eastAsia="ru-RU"/>
        </w:rPr>
        <w:t>деревни Саз-</w:t>
      </w:r>
      <w:proofErr w:type="spellStart"/>
      <w:r w:rsidR="00E27EFC">
        <w:rPr>
          <w:rFonts w:eastAsia="Times New Roman" w:cs="Times New Roman"/>
          <w:szCs w:val="24"/>
          <w:lang w:eastAsia="ru-RU"/>
        </w:rPr>
        <w:t>Тамак</w:t>
      </w:r>
      <w:proofErr w:type="spellEnd"/>
      <w:r w:rsidR="00C83E2B" w:rsidRPr="00650785">
        <w:rPr>
          <w:rFonts w:eastAsia="Times New Roman" w:cs="Times New Roman"/>
          <w:szCs w:val="24"/>
          <w:lang w:eastAsia="ru-RU"/>
        </w:rPr>
        <w:t xml:space="preserve">» </w:t>
      </w:r>
      <w:proofErr w:type="spellStart"/>
      <w:r w:rsidR="00C83E2B" w:rsidRPr="00650785">
        <w:rPr>
          <w:rFonts w:eastAsia="Times New Roman" w:cs="Times New Roman"/>
          <w:szCs w:val="24"/>
          <w:lang w:eastAsia="ru-RU"/>
        </w:rPr>
        <w:t>Кукморского</w:t>
      </w:r>
      <w:proofErr w:type="spellEnd"/>
      <w:r w:rsidR="00C83E2B" w:rsidRPr="00650785">
        <w:rPr>
          <w:rFonts w:eastAsia="Times New Roman" w:cs="Times New Roman"/>
          <w:szCs w:val="24"/>
          <w:lang w:eastAsia="ru-RU"/>
        </w:rPr>
        <w:t xml:space="preserve"> муниципального района Республики Татарстан</w:t>
      </w:r>
      <w:r w:rsidR="00562096">
        <w:rPr>
          <w:rFonts w:eastAsia="Times New Roman" w:cs="Times New Roman"/>
          <w:szCs w:val="24"/>
          <w:lang w:eastAsia="ru-RU"/>
        </w:rPr>
        <w:t xml:space="preserve"> </w:t>
      </w: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(далее </w:t>
      </w:r>
      <w:r w:rsidR="00E33E18">
        <w:rPr>
          <w:rFonts w:eastAsia="Times New Roman" w:cs="Times New Roman"/>
          <w:color w:val="000000"/>
          <w:szCs w:val="24"/>
          <w:lang w:eastAsia="ru-RU"/>
        </w:rPr>
        <w:t xml:space="preserve">по тексту </w:t>
      </w: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- </w:t>
      </w:r>
      <w:r w:rsidR="00221312" w:rsidRPr="00650785">
        <w:rPr>
          <w:rFonts w:eastAsia="Times New Roman" w:cs="Times New Roman"/>
          <w:color w:val="000000"/>
          <w:szCs w:val="24"/>
          <w:lang w:eastAsia="ru-RU"/>
        </w:rPr>
        <w:t>Учреждение</w:t>
      </w: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) и регламентирует деятельность Общего собрания работников </w:t>
      </w:r>
      <w:r w:rsidR="00E33E18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650785">
        <w:rPr>
          <w:rFonts w:eastAsia="Times New Roman" w:cs="Times New Roman"/>
          <w:color w:val="000000"/>
          <w:szCs w:val="24"/>
          <w:lang w:eastAsia="ru-RU"/>
        </w:rPr>
        <w:t>.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1.2.    Общее собрание работников </w:t>
      </w:r>
      <w:r w:rsidR="00221312" w:rsidRPr="00650785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 является </w:t>
      </w:r>
      <w:r w:rsidR="00221312" w:rsidRPr="00650785">
        <w:rPr>
          <w:rFonts w:cs="Times New Roman"/>
          <w:szCs w:val="24"/>
        </w:rPr>
        <w:t xml:space="preserve">постоянно действующим высшим коллегиальным органом управления </w:t>
      </w:r>
      <w:r w:rsidR="00221312" w:rsidRPr="00650785">
        <w:rPr>
          <w:rFonts w:cs="Times New Roman"/>
          <w:color w:val="000000" w:themeColor="text1"/>
          <w:szCs w:val="24"/>
        </w:rPr>
        <w:t>Учреждением</w:t>
      </w:r>
      <w:r w:rsidRPr="00650785">
        <w:rPr>
          <w:rFonts w:eastAsia="Times New Roman" w:cs="Times New Roman"/>
          <w:color w:val="000000"/>
          <w:szCs w:val="24"/>
          <w:lang w:eastAsia="ru-RU"/>
        </w:rPr>
        <w:t>.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1.3.    Целью деятельности Общего собрания </w:t>
      </w:r>
      <w:r w:rsidR="00EA133D" w:rsidRPr="00650785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 является общее руководство </w:t>
      </w:r>
      <w:r w:rsidR="00EA133D" w:rsidRPr="00650785">
        <w:rPr>
          <w:rFonts w:eastAsia="Times New Roman" w:cs="Times New Roman"/>
          <w:color w:val="000000"/>
          <w:szCs w:val="24"/>
          <w:lang w:eastAsia="ru-RU"/>
        </w:rPr>
        <w:t>Учреждением</w:t>
      </w: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 в соответствии с учредительными, программными документами и локальными актами.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1.4.    В своей деятельности Общее собрание работников </w:t>
      </w:r>
      <w:r w:rsidR="00EA133D" w:rsidRPr="00650785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 (далее </w:t>
      </w:r>
      <w:proofErr w:type="gramStart"/>
      <w:r w:rsidRPr="00650785">
        <w:rPr>
          <w:rFonts w:eastAsia="Times New Roman" w:cs="Times New Roman"/>
          <w:color w:val="000000"/>
          <w:szCs w:val="24"/>
          <w:lang w:eastAsia="ru-RU"/>
        </w:rPr>
        <w:t>-О</w:t>
      </w:r>
      <w:proofErr w:type="gramEnd"/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бщее собрание) руководствуется Конституцией Российской Федерации, Конвенцией ООН о правах ребенка, федеральным законодательством, законодательством Республики Татарстан в сфере образования и социальной защиты, уставом </w:t>
      </w:r>
      <w:r w:rsidR="00EA133D" w:rsidRPr="00650785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 и настоящим Положением.</w:t>
      </w:r>
    </w:p>
    <w:p w:rsidR="00221312" w:rsidRPr="00650785" w:rsidRDefault="005A5FFD" w:rsidP="00650785">
      <w:pPr>
        <w:pStyle w:val="ab"/>
        <w:widowControl w:val="0"/>
        <w:tabs>
          <w:tab w:val="right" w:pos="9360"/>
        </w:tabs>
        <w:ind w:left="0" w:firstLine="426"/>
        <w:jc w:val="both"/>
      </w:pPr>
      <w:r w:rsidRPr="00650785">
        <w:rPr>
          <w:color w:val="000000"/>
        </w:rPr>
        <w:t>1.5.    </w:t>
      </w:r>
      <w:r w:rsidR="00221312" w:rsidRPr="00650785">
        <w:t xml:space="preserve">В состав Общего собрания входят все сотрудники, для которых </w:t>
      </w:r>
      <w:r w:rsidR="00221312" w:rsidRPr="00650785">
        <w:rPr>
          <w:color w:val="000000" w:themeColor="text1"/>
          <w:lang w:val="ru-RU"/>
        </w:rPr>
        <w:t xml:space="preserve">Учреждение </w:t>
      </w:r>
      <w:r w:rsidR="00221312" w:rsidRPr="00650785">
        <w:t>является основным местом работы.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1.6.    Общее собрание избирает из своего состава председателя Общего собрания и секретаря Общего собрания сроком на один учебный год. Председатель и секретарь Общего собрания выполняют свои обязанности на общественных началах.</w:t>
      </w:r>
    </w:p>
    <w:p w:rsidR="005A5FFD" w:rsidRPr="00650785" w:rsidRDefault="00221312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1.8</w:t>
      </w:r>
      <w:r w:rsidR="005A5FFD" w:rsidRPr="00650785">
        <w:rPr>
          <w:rFonts w:eastAsia="Times New Roman" w:cs="Times New Roman"/>
          <w:color w:val="000000"/>
          <w:szCs w:val="24"/>
          <w:lang w:eastAsia="ru-RU"/>
        </w:rPr>
        <w:t xml:space="preserve">.    Заседания Общего собрания являются открытыми: на них могут присутствовать представители учредителя </w:t>
      </w:r>
      <w:r w:rsidR="00EA133D" w:rsidRPr="00650785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="005A5FFD" w:rsidRPr="00650785">
        <w:rPr>
          <w:rFonts w:eastAsia="Times New Roman" w:cs="Times New Roman"/>
          <w:color w:val="000000"/>
          <w:szCs w:val="24"/>
          <w:lang w:eastAsia="ru-RU"/>
        </w:rPr>
        <w:t>, а также заинтересованные представители органов местного самоуправления, общественных объединений.</w:t>
      </w:r>
    </w:p>
    <w:p w:rsidR="003D0AA0" w:rsidRPr="00650785" w:rsidRDefault="003D0AA0" w:rsidP="00650785">
      <w:pPr>
        <w:pStyle w:val="ab"/>
        <w:widowControl w:val="0"/>
        <w:autoSpaceDE w:val="0"/>
        <w:autoSpaceDN w:val="0"/>
        <w:adjustRightInd w:val="0"/>
        <w:ind w:left="0" w:firstLine="426"/>
        <w:jc w:val="both"/>
      </w:pPr>
      <w:r w:rsidRPr="00650785">
        <w:rPr>
          <w:lang w:val="ru-RU"/>
        </w:rPr>
        <w:t>1.9.</w:t>
      </w:r>
      <w:r w:rsidRPr="00650785">
        <w:t xml:space="preserve"> Общее собрание считается правомочным,  если  в его работе  принимают участие  не менее  2/3  от   списочного   количества работников </w:t>
      </w:r>
      <w:proofErr w:type="spellStart"/>
      <w:r w:rsidRPr="00650785">
        <w:rPr>
          <w:color w:val="000000" w:themeColor="text1"/>
          <w:lang w:val="ru-RU"/>
        </w:rPr>
        <w:t>Учреждени</w:t>
      </w:r>
      <w:proofErr w:type="spellEnd"/>
      <w:r w:rsidRPr="00650785">
        <w:rPr>
          <w:color w:val="000000" w:themeColor="text1"/>
        </w:rPr>
        <w:t>я</w:t>
      </w:r>
      <w:r w:rsidRPr="00650785">
        <w:t>.</w:t>
      </w:r>
    </w:p>
    <w:p w:rsidR="00221312" w:rsidRPr="00650785" w:rsidRDefault="003D0AA0" w:rsidP="00650785">
      <w:pPr>
        <w:pStyle w:val="ab"/>
        <w:widowControl w:val="0"/>
        <w:shd w:val="clear" w:color="auto" w:fill="FFFFFF"/>
        <w:tabs>
          <w:tab w:val="left" w:pos="1134"/>
        </w:tabs>
        <w:autoSpaceDE w:val="0"/>
        <w:ind w:left="0" w:firstLine="426"/>
        <w:jc w:val="both"/>
      </w:pPr>
      <w:r w:rsidRPr="00650785">
        <w:rPr>
          <w:lang w:val="ru-RU"/>
        </w:rPr>
        <w:t>1.10.</w:t>
      </w:r>
      <w:r w:rsidR="00221312" w:rsidRPr="00650785">
        <w:t xml:space="preserve"> Деятельность Общего собрания  осуществляется по принятому на учебный год плану.</w:t>
      </w:r>
    </w:p>
    <w:p w:rsidR="005A5FFD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1.</w:t>
      </w:r>
      <w:r w:rsidR="00EA133D" w:rsidRPr="00650785">
        <w:rPr>
          <w:rFonts w:eastAsia="Times New Roman" w:cs="Times New Roman"/>
          <w:color w:val="000000"/>
          <w:szCs w:val="24"/>
          <w:lang w:eastAsia="ru-RU"/>
        </w:rPr>
        <w:t>1</w:t>
      </w:r>
      <w:r w:rsidR="003D0AA0" w:rsidRPr="00650785">
        <w:rPr>
          <w:rFonts w:eastAsia="Times New Roman" w:cs="Times New Roman"/>
          <w:color w:val="000000"/>
          <w:szCs w:val="24"/>
          <w:lang w:eastAsia="ru-RU"/>
        </w:rPr>
        <w:t>1.</w:t>
      </w: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   Общее собрание работает в тесном контакте с администрацией, коллегиальными органами управления </w:t>
      </w:r>
      <w:r w:rsidR="00EA133D" w:rsidRPr="00650785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650785">
        <w:rPr>
          <w:rFonts w:eastAsia="Times New Roman" w:cs="Times New Roman"/>
          <w:color w:val="000000"/>
          <w:szCs w:val="24"/>
          <w:lang w:eastAsia="ru-RU"/>
        </w:rPr>
        <w:t>.</w:t>
      </w:r>
    </w:p>
    <w:p w:rsidR="00E72FF4" w:rsidRDefault="00E72FF4" w:rsidP="00D0478C">
      <w:pPr>
        <w:pStyle w:val="10"/>
        <w:shd w:val="clear" w:color="auto" w:fill="auto"/>
        <w:tabs>
          <w:tab w:val="left" w:pos="841"/>
        </w:tabs>
        <w:spacing w:after="0" w:line="274" w:lineRule="exact"/>
        <w:ind w:right="-1" w:firstLine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1.12. </w:t>
      </w:r>
      <w:r w:rsidRPr="00302F17">
        <w:rPr>
          <w:sz w:val="24"/>
          <w:szCs w:val="24"/>
        </w:rPr>
        <w:t>Срок данного положения не ограничен. Данное положение действует до принятия нового.</w:t>
      </w:r>
    </w:p>
    <w:p w:rsidR="00DB7F29" w:rsidRPr="00650785" w:rsidRDefault="00DB7F29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center"/>
        <w:outlineLvl w:val="0"/>
        <w:rPr>
          <w:rFonts w:eastAsia="Times New Roman" w:cs="Times New Roman"/>
          <w:b/>
          <w:bCs/>
          <w:color w:val="000000"/>
          <w:kern w:val="36"/>
          <w:szCs w:val="24"/>
          <w:lang w:eastAsia="ru-RU"/>
        </w:rPr>
      </w:pPr>
      <w:r w:rsidRPr="00650785">
        <w:rPr>
          <w:rFonts w:eastAsia="Times New Roman" w:cs="Times New Roman"/>
          <w:b/>
          <w:bCs/>
          <w:color w:val="000000"/>
          <w:kern w:val="36"/>
          <w:szCs w:val="24"/>
          <w:lang w:eastAsia="ru-RU"/>
        </w:rPr>
        <w:t>2. Задачи Общего собрания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2.1. Деятельность Общего собрания направлена на решение следующих основных задач: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-    содействие расширению коллегиальных, демократических форм управления </w:t>
      </w:r>
      <w:r w:rsidR="00EA133D" w:rsidRPr="00650785">
        <w:rPr>
          <w:rFonts w:eastAsia="Times New Roman" w:cs="Times New Roman"/>
          <w:color w:val="000000"/>
          <w:szCs w:val="24"/>
          <w:lang w:eastAsia="ru-RU"/>
        </w:rPr>
        <w:t>Учреждением</w:t>
      </w: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, развитию инициативы трудового коллектива </w:t>
      </w:r>
      <w:r w:rsidR="00EA133D" w:rsidRPr="00650785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650785">
        <w:rPr>
          <w:rFonts w:eastAsia="Times New Roman" w:cs="Times New Roman"/>
          <w:color w:val="000000"/>
          <w:szCs w:val="24"/>
          <w:lang w:eastAsia="ru-RU"/>
        </w:rPr>
        <w:t>;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-    выработка общих подходов к разработке и реализации стратегических документов </w:t>
      </w:r>
      <w:r w:rsidR="00EA133D" w:rsidRPr="00650785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650785">
        <w:rPr>
          <w:rFonts w:eastAsia="Times New Roman" w:cs="Times New Roman"/>
          <w:color w:val="000000"/>
          <w:szCs w:val="24"/>
          <w:lang w:eastAsia="ru-RU"/>
        </w:rPr>
        <w:t>;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-    определение перспективных направлений в области охраны труда, пожарной безопасности, антитеррористической защищенности, соблюдения санитарно-гигиенических норм и правил;</w:t>
      </w:r>
    </w:p>
    <w:p w:rsidR="005A5FFD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-    разрешение проблемных (конфликтных) ситуаций с участниками образовательного процесса в пределах своей компетенции.</w:t>
      </w:r>
    </w:p>
    <w:p w:rsidR="00562096" w:rsidRPr="00650785" w:rsidRDefault="00562096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</w:p>
    <w:p w:rsidR="00221312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  <w:r w:rsidRPr="00650785">
        <w:rPr>
          <w:rFonts w:eastAsia="Times New Roman" w:cs="Times New Roman"/>
          <w:b/>
          <w:bCs/>
          <w:color w:val="000000"/>
          <w:szCs w:val="24"/>
          <w:lang w:eastAsia="ru-RU"/>
        </w:rPr>
        <w:t>3. Компетенция Общего собрания</w:t>
      </w:r>
    </w:p>
    <w:p w:rsidR="005A5FFD" w:rsidRPr="00650785" w:rsidRDefault="007762DE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>
        <w:rPr>
          <w:rFonts w:eastAsia="Times New Roman" w:cs="Times New Roman"/>
          <w:color w:val="000000"/>
          <w:szCs w:val="24"/>
          <w:lang w:eastAsia="ru-RU"/>
        </w:rPr>
        <w:t xml:space="preserve">3.1. </w:t>
      </w:r>
      <w:r w:rsidR="005A5FFD" w:rsidRPr="00650785">
        <w:rPr>
          <w:rFonts w:eastAsia="Times New Roman" w:cs="Times New Roman"/>
          <w:color w:val="000000"/>
          <w:szCs w:val="24"/>
          <w:lang w:eastAsia="ru-RU"/>
        </w:rPr>
        <w:t xml:space="preserve">Определяет перспективные направления функционирования и развития </w:t>
      </w:r>
      <w:r w:rsidR="00EA133D" w:rsidRPr="00650785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="005A5FFD" w:rsidRPr="00650785">
        <w:rPr>
          <w:rFonts w:eastAsia="Times New Roman" w:cs="Times New Roman"/>
          <w:color w:val="000000"/>
          <w:szCs w:val="24"/>
          <w:lang w:eastAsia="ru-RU"/>
        </w:rPr>
        <w:t>.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3.2. Принимает решение о необходимости заключения с администрацией </w:t>
      </w:r>
      <w:r w:rsidR="00EA133D" w:rsidRPr="00650785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 коллективного договора.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lastRenderedPageBreak/>
        <w:t>3.3.Принимает текст коллективного договора, вносит изменения и дополнения в коллективный договор.</w:t>
      </w:r>
    </w:p>
    <w:p w:rsidR="005A5FFD" w:rsidRPr="00650785" w:rsidRDefault="007762DE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>
        <w:rPr>
          <w:rFonts w:eastAsia="Times New Roman" w:cs="Times New Roman"/>
          <w:color w:val="000000"/>
          <w:szCs w:val="24"/>
          <w:lang w:eastAsia="ru-RU"/>
        </w:rPr>
        <w:t xml:space="preserve">3.4. </w:t>
      </w:r>
      <w:r w:rsidR="005A5FFD" w:rsidRPr="00650785">
        <w:rPr>
          <w:rFonts w:eastAsia="Times New Roman" w:cs="Times New Roman"/>
          <w:color w:val="000000"/>
          <w:szCs w:val="24"/>
          <w:lang w:eastAsia="ru-RU"/>
        </w:rPr>
        <w:t xml:space="preserve">Заслушивает отчет </w:t>
      </w:r>
      <w:proofErr w:type="gramStart"/>
      <w:r w:rsidR="005A5FFD" w:rsidRPr="00650785">
        <w:rPr>
          <w:rFonts w:eastAsia="Times New Roman" w:cs="Times New Roman"/>
          <w:color w:val="000000"/>
          <w:szCs w:val="24"/>
          <w:lang w:eastAsia="ru-RU"/>
        </w:rPr>
        <w:t xml:space="preserve">заведующего </w:t>
      </w:r>
      <w:r w:rsidR="00EA133D" w:rsidRPr="00650785">
        <w:rPr>
          <w:rFonts w:eastAsia="Times New Roman" w:cs="Times New Roman"/>
          <w:color w:val="000000"/>
          <w:szCs w:val="24"/>
          <w:lang w:eastAsia="ru-RU"/>
        </w:rPr>
        <w:t>Учреждения</w:t>
      </w:r>
      <w:proofErr w:type="gramEnd"/>
      <w:r w:rsidR="005A5FFD" w:rsidRPr="00650785">
        <w:rPr>
          <w:rFonts w:eastAsia="Times New Roman" w:cs="Times New Roman"/>
          <w:color w:val="000000"/>
          <w:szCs w:val="24"/>
          <w:lang w:eastAsia="ru-RU"/>
        </w:rPr>
        <w:t xml:space="preserve"> о реализации коллективного договора.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3.5.Вносит предложения заведующему </w:t>
      </w:r>
      <w:r w:rsidR="00EA133D" w:rsidRPr="00650785">
        <w:rPr>
          <w:rFonts w:eastAsia="Times New Roman" w:cs="Times New Roman"/>
          <w:color w:val="000000"/>
          <w:szCs w:val="24"/>
          <w:lang w:eastAsia="ru-RU"/>
        </w:rPr>
        <w:t>Учреждением</w:t>
      </w: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 о внесении изменений в трудовые договоры с работниками.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3.6. Принимает правила внутреннего трудового распорядка </w:t>
      </w:r>
      <w:r w:rsidR="00EA133D" w:rsidRPr="00650785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650785">
        <w:rPr>
          <w:rFonts w:eastAsia="Times New Roman" w:cs="Times New Roman"/>
          <w:color w:val="000000"/>
          <w:szCs w:val="24"/>
          <w:lang w:eastAsia="ru-RU"/>
        </w:rPr>
        <w:t>.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3.7.Принимает локальные нормативные акты </w:t>
      </w:r>
      <w:r w:rsidR="00EA133D" w:rsidRPr="00650785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650785">
        <w:rPr>
          <w:rFonts w:eastAsia="Times New Roman" w:cs="Times New Roman"/>
          <w:color w:val="000000"/>
          <w:szCs w:val="24"/>
          <w:lang w:eastAsia="ru-RU"/>
        </w:rPr>
        <w:t>, конкретизирующие и детализирующие нормы трудового законодательства Российской Федерации.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3.8. Вносит предложения Учредителю по вопросам улучшения функционирования </w:t>
      </w:r>
      <w:r w:rsidR="00EA133D" w:rsidRPr="00650785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, совершенствования трудовых отношений и условий труда работников, в том числе по вопросам охраны и безопасности условий образовательного процесса и трудовой деятельности, охраны жизни и здоровья воспитанников и работников </w:t>
      </w:r>
      <w:r w:rsidR="00EA133D" w:rsidRPr="00650785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650785">
        <w:rPr>
          <w:rFonts w:eastAsia="Times New Roman" w:cs="Times New Roman"/>
          <w:color w:val="000000"/>
          <w:szCs w:val="24"/>
          <w:lang w:eastAsia="ru-RU"/>
        </w:rPr>
        <w:t>.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3.9.Вносит предложения Учредителю и заведующему </w:t>
      </w:r>
      <w:r w:rsidR="00EA133D" w:rsidRPr="00650785">
        <w:rPr>
          <w:rFonts w:eastAsia="Times New Roman" w:cs="Times New Roman"/>
          <w:color w:val="000000"/>
          <w:szCs w:val="24"/>
          <w:lang w:eastAsia="ru-RU"/>
        </w:rPr>
        <w:t xml:space="preserve">Учреждением </w:t>
      </w: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по вопросам, связанным с оборудованием групп, игровых комнат, территории и игровой площадки </w:t>
      </w:r>
      <w:r w:rsidR="00EA133D" w:rsidRPr="00650785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650785">
        <w:rPr>
          <w:rFonts w:eastAsia="Times New Roman" w:cs="Times New Roman"/>
          <w:color w:val="000000"/>
          <w:szCs w:val="24"/>
          <w:lang w:eastAsia="ru-RU"/>
        </w:rPr>
        <w:t>.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3.10. Создает при необходимости временные и постоянные комиссии для решения вопросов, отнесенных настоящим Положением к компетенции Общего собрания, и устанавливает их полномочия.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3.11.Осуществляет </w:t>
      </w:r>
      <w:proofErr w:type="gramStart"/>
      <w:r w:rsidRPr="00650785">
        <w:rPr>
          <w:rFonts w:eastAsia="Times New Roman" w:cs="Times New Roman"/>
          <w:color w:val="000000"/>
          <w:szCs w:val="24"/>
          <w:lang w:eastAsia="ru-RU"/>
        </w:rPr>
        <w:t>контроль за</w:t>
      </w:r>
      <w:proofErr w:type="gramEnd"/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 выполнением решений Общего собрания, информирует коллектив </w:t>
      </w:r>
      <w:r w:rsidR="00EA133D" w:rsidRPr="00650785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 об их выполнении, реализует замечания и предложения работников </w:t>
      </w:r>
      <w:r w:rsidR="00EA133D" w:rsidRPr="00650785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 по совершенствованию деятельности</w:t>
      </w:r>
      <w:r w:rsidR="00EA133D" w:rsidRPr="00650785">
        <w:rPr>
          <w:rFonts w:eastAsia="Times New Roman" w:cs="Times New Roman"/>
          <w:color w:val="000000"/>
          <w:szCs w:val="24"/>
          <w:lang w:eastAsia="ru-RU"/>
        </w:rPr>
        <w:t xml:space="preserve"> Учреждения</w:t>
      </w:r>
      <w:r w:rsidRPr="00650785">
        <w:rPr>
          <w:rFonts w:eastAsia="Times New Roman" w:cs="Times New Roman"/>
          <w:color w:val="000000"/>
          <w:szCs w:val="24"/>
          <w:lang w:eastAsia="ru-RU"/>
        </w:rPr>
        <w:t>.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3.12.    Заслушивает информацию заведующего </w:t>
      </w:r>
      <w:r w:rsidR="00EA133D" w:rsidRPr="00650785">
        <w:rPr>
          <w:rFonts w:eastAsia="Times New Roman" w:cs="Times New Roman"/>
          <w:color w:val="000000"/>
          <w:szCs w:val="24"/>
          <w:lang w:eastAsia="ru-RU"/>
        </w:rPr>
        <w:t>Учреждением</w:t>
      </w:r>
      <w:r w:rsidRPr="00650785">
        <w:rPr>
          <w:rFonts w:eastAsia="Times New Roman" w:cs="Times New Roman"/>
          <w:color w:val="000000"/>
          <w:szCs w:val="24"/>
          <w:lang w:eastAsia="ru-RU"/>
        </w:rPr>
        <w:t>, иных ответственных лиц о выполнении решений Общего собрания.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3.13.    Осуществляет общественный </w:t>
      </w:r>
      <w:proofErr w:type="gramStart"/>
      <w:r w:rsidRPr="00650785">
        <w:rPr>
          <w:rFonts w:eastAsia="Times New Roman" w:cs="Times New Roman"/>
          <w:color w:val="000000"/>
          <w:szCs w:val="24"/>
          <w:lang w:eastAsia="ru-RU"/>
        </w:rPr>
        <w:t>контроль за</w:t>
      </w:r>
      <w:proofErr w:type="gramEnd"/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 работой администрации </w:t>
      </w:r>
      <w:r w:rsidR="00EA133D" w:rsidRPr="00650785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 по созданию необходимых условий для охраны и укрепления</w:t>
      </w:r>
      <w:r w:rsidR="00E27EFC">
        <w:rPr>
          <w:rFonts w:eastAsia="Times New Roman" w:cs="Times New Roman"/>
          <w:color w:val="000000"/>
          <w:szCs w:val="24"/>
          <w:lang w:eastAsia="ru-RU"/>
        </w:rPr>
        <w:t xml:space="preserve"> </w:t>
      </w:r>
      <w:r w:rsidRPr="00650785">
        <w:rPr>
          <w:rFonts w:eastAsia="Times New Roman" w:cs="Times New Roman"/>
          <w:color w:val="000000"/>
          <w:szCs w:val="24"/>
          <w:lang w:eastAsia="ru-RU"/>
        </w:rPr>
        <w:t>здоровья, организации питания работников МБДОУ, созданию безопасных условий труда.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3.14.    Осуществляет общественный </w:t>
      </w:r>
      <w:proofErr w:type="gramStart"/>
      <w:r w:rsidRPr="00650785">
        <w:rPr>
          <w:rFonts w:eastAsia="Times New Roman" w:cs="Times New Roman"/>
          <w:color w:val="000000"/>
          <w:szCs w:val="24"/>
          <w:lang w:eastAsia="ru-RU"/>
        </w:rPr>
        <w:t>контроль за</w:t>
      </w:r>
      <w:proofErr w:type="gramEnd"/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 работой администрации </w:t>
      </w:r>
      <w:r w:rsidR="00EA133D" w:rsidRPr="00650785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 по материально-техническому обеспечению образовательной деятельности, оборудованию помещений в соответствии с установленными нормами и требованиями.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3.15.    Заслушивает председателя </w:t>
      </w:r>
      <w:proofErr w:type="spellStart"/>
      <w:r w:rsidRPr="00650785">
        <w:rPr>
          <w:rFonts w:eastAsia="Times New Roman" w:cs="Times New Roman"/>
          <w:color w:val="000000"/>
          <w:szCs w:val="24"/>
          <w:lang w:eastAsia="ru-RU"/>
        </w:rPr>
        <w:t>бракеражной</w:t>
      </w:r>
      <w:proofErr w:type="spellEnd"/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 комиссии по вопросам создания необходимых условий для организации питания воспитанников </w:t>
      </w:r>
      <w:r w:rsidR="00EA133D" w:rsidRPr="00650785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650785">
        <w:rPr>
          <w:rFonts w:eastAsia="Times New Roman" w:cs="Times New Roman"/>
          <w:color w:val="000000"/>
          <w:szCs w:val="24"/>
          <w:lang w:eastAsia="ru-RU"/>
        </w:rPr>
        <w:t>.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3.16.    Заслушивает отчеты о работе </w:t>
      </w:r>
      <w:proofErr w:type="gramStart"/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заведующего </w:t>
      </w:r>
      <w:r w:rsidR="00EA133D" w:rsidRPr="00650785">
        <w:rPr>
          <w:rFonts w:eastAsia="Times New Roman" w:cs="Times New Roman"/>
          <w:color w:val="000000"/>
          <w:szCs w:val="24"/>
          <w:lang w:eastAsia="ru-RU"/>
        </w:rPr>
        <w:t>Учреждения</w:t>
      </w:r>
      <w:proofErr w:type="gramEnd"/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, других работников </w:t>
      </w:r>
      <w:r w:rsidR="00EA133D" w:rsidRPr="00650785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650785">
        <w:rPr>
          <w:rFonts w:eastAsia="Times New Roman" w:cs="Times New Roman"/>
          <w:color w:val="000000"/>
          <w:szCs w:val="24"/>
          <w:lang w:eastAsia="ru-RU"/>
        </w:rPr>
        <w:t>.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3.17.    Рассматривает итоговые документы контрольно-надзорных органов о результатах контрольно-надзорных мероприятий, проводимых в отношении </w:t>
      </w:r>
      <w:r w:rsidR="00EA133D" w:rsidRPr="00650785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; заслушивает </w:t>
      </w:r>
      <w:proofErr w:type="gramStart"/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заведующего </w:t>
      </w:r>
      <w:r w:rsidR="00EA133D" w:rsidRPr="00650785">
        <w:rPr>
          <w:rFonts w:eastAsia="Times New Roman" w:cs="Times New Roman"/>
          <w:color w:val="000000"/>
          <w:szCs w:val="24"/>
          <w:lang w:eastAsia="ru-RU"/>
        </w:rPr>
        <w:t>Учреждения</w:t>
      </w:r>
      <w:proofErr w:type="gramEnd"/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 о реализации комплекса мер по исполнению требований предписаний, выданных по результатам контрольно-надзорных мероприятий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3.18.    Избирает представителей работников </w:t>
      </w:r>
      <w:r w:rsidR="00EA133D" w:rsidRPr="00650785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 в комиссию по трудовым спорам.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3.19.    Утверждает требования, выдвинутые работниками </w:t>
      </w:r>
      <w:r w:rsidR="00EA133D" w:rsidRPr="00650785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 или представительным органом работников </w:t>
      </w:r>
      <w:r w:rsidR="00EA133D" w:rsidRPr="00650785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 при коллективных трудовых спорах.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3.20.    Принимает решение об объявлении забастовки (в соответствии со статьей 410 Трудового кодекса Российской Федерации).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3.21.    Принимает меры мер по защите чести, достоинства и профессиональной репутации работников </w:t>
      </w:r>
      <w:r w:rsidR="00EA133D" w:rsidRPr="00650785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650785">
        <w:rPr>
          <w:rFonts w:eastAsia="Times New Roman" w:cs="Times New Roman"/>
          <w:color w:val="000000"/>
          <w:szCs w:val="24"/>
          <w:lang w:eastAsia="ru-RU"/>
        </w:rPr>
        <w:t>, по предупреждению противоправного вмешательства в их трудовую деятельность</w:t>
      </w:r>
    </w:p>
    <w:p w:rsidR="005A5FFD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3.22.    Обсуждает вопросы состояния трудовой дисциплины в </w:t>
      </w:r>
      <w:r w:rsidR="00EA133D" w:rsidRPr="00650785">
        <w:rPr>
          <w:rFonts w:eastAsia="Times New Roman" w:cs="Times New Roman"/>
          <w:color w:val="000000"/>
          <w:szCs w:val="24"/>
          <w:lang w:eastAsia="ru-RU"/>
        </w:rPr>
        <w:t>Учреждении</w:t>
      </w: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 и мероприятия по ее укреплению, рассматривает факты нарушения трудовой дисциплины работниками </w:t>
      </w:r>
      <w:r w:rsidR="00EA133D" w:rsidRPr="00650785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650785">
        <w:rPr>
          <w:rFonts w:eastAsia="Times New Roman" w:cs="Times New Roman"/>
          <w:color w:val="000000"/>
          <w:szCs w:val="24"/>
          <w:lang w:eastAsia="ru-RU"/>
        </w:rPr>
        <w:t>.</w:t>
      </w:r>
    </w:p>
    <w:p w:rsidR="00562096" w:rsidRPr="00650785" w:rsidRDefault="00562096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center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b/>
          <w:bCs/>
          <w:color w:val="000000"/>
          <w:szCs w:val="24"/>
          <w:lang w:eastAsia="ru-RU"/>
        </w:rPr>
        <w:lastRenderedPageBreak/>
        <w:t>4. Организация деятельности Общего собрания</w:t>
      </w:r>
    </w:p>
    <w:p w:rsidR="00EA133D" w:rsidRPr="00650785" w:rsidRDefault="003D0AA0" w:rsidP="00650785">
      <w:pPr>
        <w:pStyle w:val="ab"/>
        <w:widowControl w:val="0"/>
        <w:autoSpaceDE w:val="0"/>
        <w:autoSpaceDN w:val="0"/>
        <w:adjustRightInd w:val="0"/>
        <w:ind w:left="0" w:firstLine="426"/>
        <w:jc w:val="both"/>
        <w:rPr>
          <w:bCs/>
        </w:rPr>
      </w:pPr>
      <w:r w:rsidRPr="00650785">
        <w:rPr>
          <w:bCs/>
          <w:lang w:val="ru-RU"/>
        </w:rPr>
        <w:t>4.1</w:t>
      </w:r>
      <w:r w:rsidR="00EA133D" w:rsidRPr="00650785">
        <w:rPr>
          <w:bCs/>
          <w:lang w:val="ru-RU"/>
        </w:rPr>
        <w:t xml:space="preserve">. </w:t>
      </w:r>
      <w:r w:rsidR="00EA133D" w:rsidRPr="00650785">
        <w:rPr>
          <w:bCs/>
        </w:rPr>
        <w:t xml:space="preserve">Общее собрание проводится не реже 2 раз в год. При необходимости созывается внеплановое Общее собрание. </w:t>
      </w:r>
    </w:p>
    <w:p w:rsidR="00221312" w:rsidRPr="00650785" w:rsidRDefault="003D0AA0" w:rsidP="00650785">
      <w:pPr>
        <w:pStyle w:val="ab"/>
        <w:widowControl w:val="0"/>
        <w:autoSpaceDE w:val="0"/>
        <w:autoSpaceDN w:val="0"/>
        <w:adjustRightInd w:val="0"/>
        <w:ind w:left="0" w:firstLine="426"/>
        <w:jc w:val="both"/>
      </w:pPr>
      <w:r w:rsidRPr="00650785">
        <w:rPr>
          <w:bCs/>
          <w:lang w:val="ru-RU"/>
        </w:rPr>
        <w:t>4</w:t>
      </w:r>
      <w:r w:rsidR="00EA133D" w:rsidRPr="00650785">
        <w:rPr>
          <w:bCs/>
          <w:lang w:val="ru-RU"/>
        </w:rPr>
        <w:t>.</w:t>
      </w:r>
      <w:r w:rsidRPr="00650785">
        <w:rPr>
          <w:bCs/>
          <w:lang w:val="ru-RU"/>
        </w:rPr>
        <w:t>2</w:t>
      </w:r>
      <w:r w:rsidR="007762DE">
        <w:rPr>
          <w:bCs/>
          <w:lang w:val="ru-RU"/>
        </w:rPr>
        <w:t>.</w:t>
      </w:r>
      <w:r w:rsidR="00E27EFC">
        <w:rPr>
          <w:bCs/>
          <w:lang w:val="ru-RU"/>
        </w:rPr>
        <w:t xml:space="preserve"> </w:t>
      </w:r>
      <w:r w:rsidR="00221312" w:rsidRPr="00650785">
        <w:t xml:space="preserve">Решение о проведении внеочередного Общего собрания вправе принять заведующий </w:t>
      </w:r>
      <w:r w:rsidR="00221312" w:rsidRPr="00650785">
        <w:rPr>
          <w:color w:val="000000" w:themeColor="text1"/>
          <w:lang w:val="ru-RU"/>
        </w:rPr>
        <w:t>Учреждением,</w:t>
      </w:r>
      <w:r w:rsidR="00221312" w:rsidRPr="00650785">
        <w:t xml:space="preserve"> профсоюзный комитет </w:t>
      </w:r>
      <w:proofErr w:type="spellStart"/>
      <w:r w:rsidR="00221312" w:rsidRPr="00650785">
        <w:rPr>
          <w:color w:val="000000" w:themeColor="text1"/>
          <w:lang w:val="ru-RU"/>
        </w:rPr>
        <w:t>Учреждени</w:t>
      </w:r>
      <w:proofErr w:type="spellEnd"/>
      <w:r w:rsidR="00221312" w:rsidRPr="00650785">
        <w:rPr>
          <w:color w:val="000000" w:themeColor="text1"/>
        </w:rPr>
        <w:t>я</w:t>
      </w:r>
      <w:r w:rsidR="00221312" w:rsidRPr="00650785">
        <w:t xml:space="preserve">, инициативная группа, состоящая не менее чем из одной  трети  от численного состава работников </w:t>
      </w:r>
      <w:proofErr w:type="spellStart"/>
      <w:r w:rsidR="00221312" w:rsidRPr="00650785">
        <w:rPr>
          <w:color w:val="000000" w:themeColor="text1"/>
          <w:lang w:val="ru-RU"/>
        </w:rPr>
        <w:t>Учреждени</w:t>
      </w:r>
      <w:proofErr w:type="spellEnd"/>
      <w:r w:rsidR="00221312" w:rsidRPr="00650785">
        <w:rPr>
          <w:color w:val="000000" w:themeColor="text1"/>
        </w:rPr>
        <w:t>я</w:t>
      </w:r>
      <w:r w:rsidR="00221312" w:rsidRPr="00650785">
        <w:t>.</w:t>
      </w:r>
    </w:p>
    <w:p w:rsidR="003D0AA0" w:rsidRPr="00650785" w:rsidRDefault="003D0AA0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4.3.</w:t>
      </w:r>
      <w:r w:rsidR="00E27EFC">
        <w:rPr>
          <w:rFonts w:eastAsia="Times New Roman" w:cs="Times New Roman"/>
          <w:color w:val="000000"/>
          <w:szCs w:val="24"/>
          <w:lang w:eastAsia="ru-RU"/>
        </w:rPr>
        <w:t xml:space="preserve"> </w:t>
      </w:r>
      <w:r w:rsidRPr="00650785">
        <w:rPr>
          <w:rFonts w:eastAsia="Times New Roman" w:cs="Times New Roman"/>
          <w:color w:val="000000"/>
          <w:szCs w:val="24"/>
          <w:lang w:eastAsia="ru-RU"/>
        </w:rPr>
        <w:t>По требованию профсоюзного комитета и (или) указанных в пункте 1.8. лиц председатель Общего собрания обязан в срок не более 15 дней созвать Общее собрание, создав для его проведения необходимые условия.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4.</w:t>
      </w:r>
      <w:r w:rsidR="003D0AA0" w:rsidRPr="00650785">
        <w:rPr>
          <w:rFonts w:eastAsia="Times New Roman" w:cs="Times New Roman"/>
          <w:color w:val="000000"/>
          <w:szCs w:val="24"/>
          <w:lang w:eastAsia="ru-RU"/>
        </w:rPr>
        <w:t>4</w:t>
      </w:r>
      <w:r w:rsidRPr="00650785">
        <w:rPr>
          <w:rFonts w:eastAsia="Times New Roman" w:cs="Times New Roman"/>
          <w:color w:val="000000"/>
          <w:szCs w:val="24"/>
          <w:lang w:eastAsia="ru-RU"/>
        </w:rPr>
        <w:t>.Председатель Общего собрания: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-    организует деятельность Общего собрания;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-    информирует членов Общего собрания о предстоящем заседании;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-    организует подготовку и проведение заседания;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-    определяет повестку дня;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-    контролирует выполнение решений.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4.</w:t>
      </w:r>
      <w:r w:rsidR="003D0AA0" w:rsidRPr="00650785">
        <w:rPr>
          <w:rFonts w:eastAsia="Times New Roman" w:cs="Times New Roman"/>
          <w:color w:val="000000"/>
          <w:szCs w:val="24"/>
          <w:lang w:eastAsia="ru-RU"/>
        </w:rPr>
        <w:t>5</w:t>
      </w:r>
      <w:r w:rsidRPr="00650785">
        <w:rPr>
          <w:rFonts w:eastAsia="Times New Roman" w:cs="Times New Roman"/>
          <w:color w:val="000000"/>
          <w:szCs w:val="24"/>
          <w:lang w:eastAsia="ru-RU"/>
        </w:rPr>
        <w:t>. Повестку дня Общего собрания формируют органы или лица, принявшие решение о его созыве. При этом другие органы или лица вправе вносить в повестку дня для рассмотрения Общим собранием другие вопросы.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4.</w:t>
      </w:r>
      <w:r w:rsidR="003D0AA0" w:rsidRPr="00650785">
        <w:rPr>
          <w:rFonts w:eastAsia="Times New Roman" w:cs="Times New Roman"/>
          <w:color w:val="000000"/>
          <w:szCs w:val="24"/>
          <w:lang w:eastAsia="ru-RU"/>
        </w:rPr>
        <w:t>6</w:t>
      </w:r>
      <w:r w:rsidRPr="00650785">
        <w:rPr>
          <w:rFonts w:eastAsia="Times New Roman" w:cs="Times New Roman"/>
          <w:color w:val="000000"/>
          <w:szCs w:val="24"/>
          <w:lang w:eastAsia="ru-RU"/>
        </w:rPr>
        <w:t>. Органы</w:t>
      </w:r>
      <w:r w:rsidR="007762DE">
        <w:rPr>
          <w:rFonts w:eastAsia="Times New Roman" w:cs="Times New Roman"/>
          <w:color w:val="000000"/>
          <w:szCs w:val="24"/>
          <w:lang w:eastAsia="ru-RU"/>
        </w:rPr>
        <w:t>  </w:t>
      </w:r>
      <w:r w:rsidRPr="00650785">
        <w:rPr>
          <w:rFonts w:eastAsia="Times New Roman" w:cs="Times New Roman"/>
          <w:color w:val="000000"/>
          <w:szCs w:val="24"/>
          <w:lang w:eastAsia="ru-RU"/>
        </w:rPr>
        <w:t> (лица),    созывающие    Общее</w:t>
      </w:r>
      <w:r w:rsidR="00E27EFC">
        <w:rPr>
          <w:rFonts w:eastAsia="Times New Roman" w:cs="Times New Roman"/>
          <w:color w:val="000000"/>
          <w:szCs w:val="24"/>
          <w:lang w:eastAsia="ru-RU"/>
        </w:rPr>
        <w:t xml:space="preserve"> </w:t>
      </w:r>
      <w:r w:rsidRPr="00650785">
        <w:rPr>
          <w:rFonts w:eastAsia="Times New Roman" w:cs="Times New Roman"/>
          <w:color w:val="000000"/>
          <w:szCs w:val="24"/>
          <w:lang w:eastAsia="ru-RU"/>
        </w:rPr>
        <w:t>собрание, совместно с председателем Общего собрания определяют: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-    дату, место и время проведения Общего собрания;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-    порядок сообщения работникам о проведении Общего собрания;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-    перечень информации (материалов), представляемой работникам при подготовке к проведению Общего собрания.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В сообщении (объявлении) о проведении Общего собрания указываются: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-    дата, место и время проведения Общего собрания;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-    вопросы, включенные в повестку дня Общего собрания;</w:t>
      </w:r>
    </w:p>
    <w:p w:rsidR="005A5FFD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-    порядок ознакомления работников с информацией (материалами) к повестке дня.</w:t>
      </w:r>
    </w:p>
    <w:p w:rsidR="00562096" w:rsidRPr="00650785" w:rsidRDefault="00562096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center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b/>
          <w:bCs/>
          <w:color w:val="000000"/>
          <w:szCs w:val="24"/>
          <w:lang w:eastAsia="ru-RU"/>
        </w:rPr>
        <w:t>5. Организация проведения Общего собрания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5.1.</w:t>
      </w:r>
      <w:r w:rsidR="00E27EFC">
        <w:rPr>
          <w:rFonts w:eastAsia="Times New Roman" w:cs="Times New Roman"/>
          <w:color w:val="000000"/>
          <w:szCs w:val="24"/>
          <w:lang w:eastAsia="ru-RU"/>
        </w:rPr>
        <w:t xml:space="preserve"> </w:t>
      </w:r>
      <w:r w:rsidRPr="00650785">
        <w:rPr>
          <w:rFonts w:eastAsia="Times New Roman" w:cs="Times New Roman"/>
          <w:color w:val="000000"/>
          <w:szCs w:val="24"/>
          <w:lang w:eastAsia="ru-RU"/>
        </w:rPr>
        <w:t>Регистрация участников Общего собрания проводится с целью достоверного учета участников Общего собрания, подсчета их общего числа, установления наличия кворума для его проведения; исключения возможности участия в Общем собрании посторонних лиц.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5.2. Регистрацию участников Общего собрания проводит секретарь, который докладывает Общему собранию о численном составе зарегистрированных участников, наличии или отсутствии кворума.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5.4.</w:t>
      </w:r>
      <w:r w:rsidR="00E27EFC">
        <w:rPr>
          <w:rFonts w:eastAsia="Times New Roman" w:cs="Times New Roman"/>
          <w:color w:val="000000"/>
          <w:szCs w:val="24"/>
          <w:lang w:eastAsia="ru-RU"/>
        </w:rPr>
        <w:t xml:space="preserve"> </w:t>
      </w:r>
      <w:r w:rsidRPr="00650785">
        <w:rPr>
          <w:rFonts w:eastAsia="Times New Roman" w:cs="Times New Roman"/>
          <w:color w:val="000000"/>
          <w:szCs w:val="24"/>
          <w:lang w:eastAsia="ru-RU"/>
        </w:rPr>
        <w:t>В назначенное время председатель Общего собрание, объявляет его начало и предоставляет слово секретарю, проводившему регистрацию участников.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5.5.</w:t>
      </w:r>
      <w:r w:rsidR="00E27EFC">
        <w:rPr>
          <w:rFonts w:eastAsia="Times New Roman" w:cs="Times New Roman"/>
          <w:color w:val="000000"/>
          <w:szCs w:val="24"/>
          <w:lang w:eastAsia="ru-RU"/>
        </w:rPr>
        <w:t xml:space="preserve"> </w:t>
      </w:r>
      <w:r w:rsidRPr="00650785">
        <w:rPr>
          <w:rFonts w:eastAsia="Times New Roman" w:cs="Times New Roman"/>
          <w:color w:val="000000"/>
          <w:szCs w:val="24"/>
          <w:lang w:eastAsia="ru-RU"/>
        </w:rPr>
        <w:t>Если на момент окончания регистрации кворум не собран, объявляется иная дата проведения Общего собрания. Такое Общее собрание проводится по повестке дня несостоявшегося собрания, ее изменение не допускается.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5.6.</w:t>
      </w:r>
      <w:r w:rsidR="00E27EFC">
        <w:rPr>
          <w:rFonts w:eastAsia="Times New Roman" w:cs="Times New Roman"/>
          <w:color w:val="000000"/>
          <w:szCs w:val="24"/>
          <w:lang w:eastAsia="ru-RU"/>
        </w:rPr>
        <w:t xml:space="preserve"> </w:t>
      </w:r>
      <w:r w:rsidRPr="00650785">
        <w:rPr>
          <w:rFonts w:eastAsia="Times New Roman" w:cs="Times New Roman"/>
          <w:color w:val="000000"/>
          <w:szCs w:val="24"/>
          <w:lang w:eastAsia="ru-RU"/>
        </w:rPr>
        <w:t>Председатель открывает и закрывает Общее собрание, предоставляет слово его участникам, обеспечивает соблюдение регламента, контролирует обстановку, выносит на го</w:t>
      </w:r>
      <w:r w:rsidR="003D0AA0" w:rsidRPr="00650785">
        <w:rPr>
          <w:rFonts w:eastAsia="Times New Roman" w:cs="Times New Roman"/>
          <w:color w:val="000000"/>
          <w:szCs w:val="24"/>
          <w:lang w:eastAsia="ru-RU"/>
        </w:rPr>
        <w:t>лосование вопросы повестки дня,</w:t>
      </w: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 подписывает протокол Общего собрания.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5.7. Принятие решений по вопросам повестки дня и утверждения документов Общего собрания осуществляется путем открытого голосования его участников простым большинством голосов. Передача права голосования одним участником Общего собрания другому запрещается.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5.8. По требованию не менее одной трети участников Общего собрания по отдельным вопросам повестки дня проводится тайное голосование.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lastRenderedPageBreak/>
        <w:t>5.9. Требование о проведении тайного голосования предъявляется в письменном виде организаторам Общего собрания не менее чем за 5 дней до начала работы.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5.10. Бюллетень для тайного голосования содержит следующие данные: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-    полное наименование </w:t>
      </w:r>
      <w:r w:rsidR="00467FC3" w:rsidRPr="00650785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650785">
        <w:rPr>
          <w:rFonts w:eastAsia="Times New Roman" w:cs="Times New Roman"/>
          <w:color w:val="000000"/>
          <w:szCs w:val="24"/>
          <w:lang w:eastAsia="ru-RU"/>
        </w:rPr>
        <w:t>;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-    место и дату проведения Общего собрания;</w:t>
      </w:r>
    </w:p>
    <w:p w:rsidR="006153B7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-    формулировку каждого вопроса, поставленного на голосование, выраженное формулировками «за», «против» и «воздержался». При подсчете голосов по итогам голосования, осуществляемом при помощи бюллетеней, учитываются и засчитываются голоса по тем вопросам, по которым голосующим отмечен только один из возможных вариантов голосования. Если бюллетень заполнен с нарушением этого требования, он признается недействительным, и голоса по содержащимся в нем вопросам не учитываются. Если же бюллетень для голосования содержит несколько вопросов, поставленных на голосование, несоблюдение указанного выше требования в отношении одного или нескольких вопросов не влечет за собой признания бюллетеня недействительным в целом.</w:t>
      </w:r>
    </w:p>
    <w:p w:rsidR="006153B7" w:rsidRPr="00650785" w:rsidRDefault="005C757A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5.11. Для подсчета голосов выбирается счетная комиссия, состоящая из не менее 3 членов.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5.1</w:t>
      </w:r>
      <w:r w:rsidR="005C757A" w:rsidRPr="00650785">
        <w:rPr>
          <w:rFonts w:eastAsia="Times New Roman" w:cs="Times New Roman"/>
          <w:color w:val="000000"/>
          <w:szCs w:val="24"/>
          <w:lang w:eastAsia="ru-RU"/>
        </w:rPr>
        <w:t>2</w:t>
      </w: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.По итогам голосования счетная комиссия составляет протокол, подписываемый ее членами. После утверждения протокола Общим собранием бюллетени для голосования опечатываются и приобщаются к материалам собрания, хранящимся в </w:t>
      </w:r>
      <w:r w:rsidR="000841B5" w:rsidRPr="00650785">
        <w:rPr>
          <w:rFonts w:eastAsia="Times New Roman" w:cs="Times New Roman"/>
          <w:color w:val="000000"/>
          <w:szCs w:val="24"/>
          <w:lang w:eastAsia="ru-RU"/>
        </w:rPr>
        <w:t>Учреждении</w:t>
      </w:r>
      <w:r w:rsidRPr="00650785">
        <w:rPr>
          <w:rFonts w:eastAsia="Times New Roman" w:cs="Times New Roman"/>
          <w:color w:val="000000"/>
          <w:szCs w:val="24"/>
          <w:lang w:eastAsia="ru-RU"/>
        </w:rPr>
        <w:t>.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5.1</w:t>
      </w:r>
      <w:r w:rsidR="005C757A" w:rsidRPr="00650785">
        <w:rPr>
          <w:rFonts w:eastAsia="Times New Roman" w:cs="Times New Roman"/>
          <w:color w:val="000000"/>
          <w:szCs w:val="24"/>
          <w:lang w:eastAsia="ru-RU"/>
        </w:rPr>
        <w:t>3</w:t>
      </w:r>
      <w:r w:rsidR="000841B5" w:rsidRPr="00650785">
        <w:rPr>
          <w:rFonts w:eastAsia="Times New Roman" w:cs="Times New Roman"/>
          <w:color w:val="000000"/>
          <w:szCs w:val="24"/>
          <w:lang w:eastAsia="ru-RU"/>
        </w:rPr>
        <w:t>.</w:t>
      </w: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 Протокол об итогах голосования подлежит приобщению к протоколу собрания.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5.1</w:t>
      </w:r>
      <w:r w:rsidR="005C757A" w:rsidRPr="00650785">
        <w:rPr>
          <w:rFonts w:eastAsia="Times New Roman" w:cs="Times New Roman"/>
          <w:color w:val="000000"/>
          <w:szCs w:val="24"/>
          <w:lang w:eastAsia="ru-RU"/>
        </w:rPr>
        <w:t>4</w:t>
      </w:r>
      <w:r w:rsidRPr="00650785">
        <w:rPr>
          <w:rFonts w:eastAsia="Times New Roman" w:cs="Times New Roman"/>
          <w:color w:val="000000"/>
          <w:szCs w:val="24"/>
          <w:lang w:eastAsia="ru-RU"/>
        </w:rPr>
        <w:t>. Итоги голосования оглашаются на Общем собрании, в ходе которого проводилось голосование.</w:t>
      </w:r>
    </w:p>
    <w:p w:rsidR="00221312" w:rsidRPr="00650785" w:rsidRDefault="005C757A" w:rsidP="00650785">
      <w:pPr>
        <w:pStyle w:val="ab"/>
        <w:widowControl w:val="0"/>
        <w:autoSpaceDE w:val="0"/>
        <w:autoSpaceDN w:val="0"/>
        <w:adjustRightInd w:val="0"/>
        <w:ind w:left="0" w:firstLine="426"/>
        <w:jc w:val="both"/>
      </w:pPr>
      <w:r w:rsidRPr="00650785">
        <w:rPr>
          <w:lang w:val="ru-RU"/>
        </w:rPr>
        <w:t>5.15.</w:t>
      </w:r>
      <w:r w:rsidR="00221312" w:rsidRPr="00650785">
        <w:t xml:space="preserve"> Решения Общего собрания, принятые в пределах его полномочий, являются обязательными для всех участников образовательных отношений.</w:t>
      </w:r>
    </w:p>
    <w:p w:rsidR="005A5FFD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5.1</w:t>
      </w:r>
      <w:r w:rsidR="005C757A" w:rsidRPr="00650785">
        <w:rPr>
          <w:rFonts w:eastAsia="Times New Roman" w:cs="Times New Roman"/>
          <w:color w:val="000000"/>
          <w:szCs w:val="24"/>
          <w:lang w:eastAsia="ru-RU"/>
        </w:rPr>
        <w:t>6</w:t>
      </w: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.Решения Общего собрания доводятся до сведения трудового коллектива </w:t>
      </w:r>
      <w:r w:rsidR="005C757A" w:rsidRPr="00650785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 не позднее, чем в течение 5 дней после прошедшего заседания.</w:t>
      </w:r>
    </w:p>
    <w:p w:rsidR="00562096" w:rsidRPr="00650785" w:rsidRDefault="00562096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</w:p>
    <w:p w:rsidR="00480D4B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  <w:r w:rsidRPr="00650785">
        <w:rPr>
          <w:rFonts w:eastAsia="Times New Roman" w:cs="Times New Roman"/>
          <w:b/>
          <w:bCs/>
          <w:color w:val="000000"/>
          <w:szCs w:val="24"/>
          <w:lang w:eastAsia="ru-RU"/>
        </w:rPr>
        <w:t>6. Ответственность Общего собрания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6.1. Общее собрание несет ответственность: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- за соблюдение в процессе осуществления деятельности законодательства Российской Федерации;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-    за соответствие принятых решений действующему законодательству и локальным нормативным актам </w:t>
      </w:r>
      <w:r w:rsidR="005C757A" w:rsidRPr="00650785">
        <w:rPr>
          <w:rFonts w:eastAsia="Times New Roman" w:cs="Times New Roman"/>
          <w:color w:val="000000"/>
          <w:szCs w:val="24"/>
          <w:lang w:eastAsia="ru-RU"/>
        </w:rPr>
        <w:t>Учреждения;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-    за качественное и своевременное выполнение планов и решений, в том числе направленных на совершенствование деятельности </w:t>
      </w:r>
      <w:r w:rsidR="005C757A" w:rsidRPr="00650785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650785">
        <w:rPr>
          <w:rFonts w:eastAsia="Times New Roman" w:cs="Times New Roman"/>
          <w:color w:val="000000"/>
          <w:szCs w:val="24"/>
          <w:lang w:eastAsia="ru-RU"/>
        </w:rPr>
        <w:t>;</w:t>
      </w:r>
    </w:p>
    <w:p w:rsidR="005A5FFD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-    за компетентность принимаемых решений.</w:t>
      </w:r>
    </w:p>
    <w:p w:rsidR="00562096" w:rsidRPr="00650785" w:rsidRDefault="00562096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center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b/>
          <w:bCs/>
          <w:color w:val="000000"/>
          <w:szCs w:val="24"/>
          <w:lang w:eastAsia="ru-RU"/>
        </w:rPr>
        <w:t>7. Делопроизводство Общего собрания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7.1.</w:t>
      </w:r>
      <w:r w:rsidR="00E27EFC">
        <w:rPr>
          <w:rFonts w:eastAsia="Times New Roman" w:cs="Times New Roman"/>
          <w:color w:val="000000"/>
          <w:szCs w:val="24"/>
          <w:lang w:eastAsia="ru-RU"/>
        </w:rPr>
        <w:t xml:space="preserve"> </w:t>
      </w:r>
      <w:r w:rsidRPr="00650785">
        <w:rPr>
          <w:rFonts w:eastAsia="Times New Roman" w:cs="Times New Roman"/>
          <w:color w:val="000000"/>
          <w:szCs w:val="24"/>
          <w:lang w:eastAsia="ru-RU"/>
        </w:rPr>
        <w:t>Заседания Общего собрания оформляются протоколом.</w:t>
      </w:r>
    </w:p>
    <w:p w:rsidR="005A5FFD" w:rsidRPr="00650785" w:rsidRDefault="00A23F90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>
        <w:rPr>
          <w:rFonts w:eastAsia="Times New Roman" w:cs="Times New Roman"/>
          <w:color w:val="000000"/>
          <w:szCs w:val="24"/>
          <w:lang w:eastAsia="ru-RU"/>
        </w:rPr>
        <w:t>7.2.</w:t>
      </w:r>
      <w:r w:rsidR="005A5FFD" w:rsidRPr="00650785">
        <w:rPr>
          <w:rFonts w:eastAsia="Times New Roman" w:cs="Times New Roman"/>
          <w:color w:val="000000"/>
          <w:szCs w:val="24"/>
          <w:lang w:eastAsia="ru-RU"/>
        </w:rPr>
        <w:t> Протокол Общего собрания составляется не позднее 3 дней после его завершения. В протоколе указываются: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-    дата проведения собрания;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-    количественное присутствие (отсутствие) членов трудового коллектива;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-    приглашенные лица (ФИО, должность);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-    вопросы повестки дня;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-    выступающие лица;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-    ход обсуждения вопросов;</w:t>
      </w:r>
    </w:p>
    <w:p w:rsidR="005A5FFD" w:rsidRPr="00650785" w:rsidRDefault="00480D4B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-  </w:t>
      </w:r>
      <w:r w:rsidR="005A5FFD" w:rsidRPr="00650785">
        <w:rPr>
          <w:rFonts w:eastAsia="Times New Roman" w:cs="Times New Roman"/>
          <w:color w:val="000000"/>
          <w:szCs w:val="24"/>
          <w:lang w:eastAsia="ru-RU"/>
        </w:rPr>
        <w:t>предложения, рекомендации и замечания членов трудового коллектива и приглашенных лиц</w:t>
      </w:r>
      <w:r w:rsidR="005C757A" w:rsidRPr="00650785">
        <w:rPr>
          <w:rFonts w:eastAsia="Times New Roman" w:cs="Times New Roman"/>
          <w:color w:val="000000"/>
          <w:szCs w:val="24"/>
          <w:lang w:eastAsia="ru-RU"/>
        </w:rPr>
        <w:t>;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proofErr w:type="gramStart"/>
      <w:r w:rsidRPr="00650785">
        <w:rPr>
          <w:rFonts w:eastAsia="Times New Roman" w:cs="Times New Roman"/>
          <w:color w:val="000000"/>
          <w:szCs w:val="24"/>
          <w:lang w:eastAsia="ru-RU"/>
        </w:rPr>
        <w:t>-    количество голосов, поданных «за», «против» и «воздержался» по каждому вопросу, поставленному на голосование;</w:t>
      </w:r>
      <w:proofErr w:type="gramEnd"/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lastRenderedPageBreak/>
        <w:t>-    решение.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7.3.</w:t>
      </w:r>
      <w:r w:rsidR="00E27EFC">
        <w:rPr>
          <w:rFonts w:eastAsia="Times New Roman" w:cs="Times New Roman"/>
          <w:color w:val="000000"/>
          <w:szCs w:val="24"/>
          <w:lang w:eastAsia="ru-RU"/>
        </w:rPr>
        <w:t xml:space="preserve"> </w:t>
      </w:r>
      <w:r w:rsidRPr="00650785">
        <w:rPr>
          <w:rFonts w:eastAsia="Times New Roman" w:cs="Times New Roman"/>
          <w:color w:val="000000"/>
          <w:szCs w:val="24"/>
          <w:lang w:eastAsia="ru-RU"/>
        </w:rPr>
        <w:t>Протоколы подписываются председателем и секретарем Общего собрания.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7.4. В случае обнаружения ошибок, неточностей, недостоверного изложения фактов в протоколе Общего собрания, участник Общего собрания вправе требовать от председателя его изменения. В свою очередь, председатель обязан принять меры по внесению в протокол соответствующих изменений и уточнений, а также сделать соответствующее сообщение следующему Общего собранию, внеся данный вопрос в его повестку дня.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7.5.</w:t>
      </w:r>
      <w:r w:rsidR="00E27EFC">
        <w:rPr>
          <w:rFonts w:eastAsia="Times New Roman" w:cs="Times New Roman"/>
          <w:color w:val="000000"/>
          <w:szCs w:val="24"/>
          <w:lang w:eastAsia="ru-RU"/>
        </w:rPr>
        <w:t xml:space="preserve"> </w:t>
      </w:r>
      <w:r w:rsidRPr="00650785">
        <w:rPr>
          <w:rFonts w:eastAsia="Times New Roman" w:cs="Times New Roman"/>
          <w:color w:val="000000"/>
          <w:szCs w:val="24"/>
          <w:lang w:eastAsia="ru-RU"/>
        </w:rPr>
        <w:t>Нумерация протоколов ведется от начала года.</w:t>
      </w:r>
    </w:p>
    <w:p w:rsidR="002E5DB3" w:rsidRPr="00650785" w:rsidRDefault="002E5DB3" w:rsidP="00650785">
      <w:pPr>
        <w:tabs>
          <w:tab w:val="left" w:pos="426"/>
          <w:tab w:val="left" w:pos="567"/>
          <w:tab w:val="left" w:pos="9354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7.</w:t>
      </w:r>
      <w:r w:rsidR="005C757A" w:rsidRPr="00650785">
        <w:rPr>
          <w:rFonts w:eastAsia="Times New Roman" w:cs="Times New Roman"/>
          <w:color w:val="000000"/>
          <w:szCs w:val="24"/>
          <w:lang w:eastAsia="ru-RU"/>
        </w:rPr>
        <w:t>6</w:t>
      </w:r>
      <w:r w:rsidRPr="00650785">
        <w:rPr>
          <w:rFonts w:eastAsia="Times New Roman" w:cs="Times New Roman"/>
          <w:color w:val="000000"/>
          <w:szCs w:val="24"/>
          <w:lang w:eastAsia="ru-RU"/>
        </w:rPr>
        <w:t>. Протоколы оформля</w:t>
      </w:r>
      <w:r w:rsidR="005C757A" w:rsidRPr="00650785">
        <w:rPr>
          <w:rFonts w:eastAsia="Times New Roman" w:cs="Times New Roman"/>
          <w:color w:val="000000"/>
          <w:szCs w:val="24"/>
          <w:lang w:eastAsia="ru-RU"/>
        </w:rPr>
        <w:t>ют</w:t>
      </w:r>
      <w:r w:rsidRPr="00650785">
        <w:rPr>
          <w:rFonts w:eastAsia="Times New Roman" w:cs="Times New Roman"/>
          <w:color w:val="000000"/>
          <w:szCs w:val="24"/>
          <w:lang w:eastAsia="ru-RU"/>
        </w:rPr>
        <w:t>ся в печатном виде.</w:t>
      </w:r>
    </w:p>
    <w:p w:rsidR="002E5DB3" w:rsidRPr="00650785" w:rsidRDefault="002E5DB3" w:rsidP="00650785">
      <w:pPr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7.8. В конце каждого года протоколы нумеруются постранично, прошнуровываются, скрепляется подписью заведующего </w:t>
      </w:r>
      <w:r w:rsidR="005C757A" w:rsidRPr="00650785">
        <w:rPr>
          <w:rFonts w:eastAsia="Times New Roman" w:cs="Times New Roman"/>
          <w:color w:val="000000"/>
          <w:szCs w:val="24"/>
          <w:lang w:eastAsia="ru-RU"/>
        </w:rPr>
        <w:t>Учреждением</w:t>
      </w:r>
      <w:r w:rsidRPr="00650785">
        <w:rPr>
          <w:rFonts w:eastAsia="Times New Roman" w:cs="Times New Roman"/>
          <w:color w:val="000000"/>
          <w:szCs w:val="24"/>
          <w:lang w:eastAsia="ru-RU"/>
        </w:rPr>
        <w:t xml:space="preserve"> и печатью </w:t>
      </w:r>
      <w:r w:rsidR="005C757A" w:rsidRPr="00650785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Pr="00650785">
        <w:rPr>
          <w:rFonts w:eastAsia="Times New Roman" w:cs="Times New Roman"/>
          <w:color w:val="000000"/>
          <w:szCs w:val="24"/>
          <w:lang w:eastAsia="ru-RU"/>
        </w:rPr>
        <w:t>.</w:t>
      </w:r>
    </w:p>
    <w:p w:rsidR="005A5FFD" w:rsidRPr="00650785" w:rsidRDefault="002E5DB3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650785">
        <w:rPr>
          <w:rFonts w:eastAsia="Times New Roman" w:cs="Times New Roman"/>
          <w:color w:val="000000"/>
          <w:szCs w:val="24"/>
          <w:lang w:eastAsia="ru-RU"/>
        </w:rPr>
        <w:t>7.9</w:t>
      </w:r>
      <w:r w:rsidR="005A5FFD" w:rsidRPr="00650785">
        <w:rPr>
          <w:rFonts w:eastAsia="Times New Roman" w:cs="Times New Roman"/>
          <w:color w:val="000000"/>
          <w:szCs w:val="24"/>
          <w:lang w:eastAsia="ru-RU"/>
        </w:rPr>
        <w:t xml:space="preserve">.    Книга протоколов Общего собрания хранится в делах </w:t>
      </w:r>
      <w:r w:rsidR="005C757A" w:rsidRPr="00650785">
        <w:rPr>
          <w:rFonts w:eastAsia="Times New Roman" w:cs="Times New Roman"/>
          <w:color w:val="000000"/>
          <w:szCs w:val="24"/>
          <w:lang w:eastAsia="ru-RU"/>
        </w:rPr>
        <w:t>Учреждения</w:t>
      </w:r>
      <w:r w:rsidR="005A5FFD" w:rsidRPr="00650785">
        <w:rPr>
          <w:rFonts w:eastAsia="Times New Roman" w:cs="Times New Roman"/>
          <w:color w:val="000000"/>
          <w:szCs w:val="24"/>
          <w:lang w:eastAsia="ru-RU"/>
        </w:rPr>
        <w:t xml:space="preserve"> и передается по акту (при смене руководителя, передаче в архив).</w:t>
      </w:r>
    </w:p>
    <w:p w:rsidR="005A5FFD" w:rsidRPr="00650785" w:rsidRDefault="005A5FFD" w:rsidP="00650785">
      <w:pPr>
        <w:tabs>
          <w:tab w:val="left" w:pos="0"/>
        </w:tabs>
        <w:spacing w:after="0" w:line="240" w:lineRule="auto"/>
        <w:ind w:firstLine="426"/>
        <w:jc w:val="both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A23C3B" w:rsidRPr="00650785" w:rsidRDefault="00A23C3B" w:rsidP="00650785">
      <w:pPr>
        <w:tabs>
          <w:tab w:val="left" w:pos="0"/>
        </w:tabs>
        <w:spacing w:line="240" w:lineRule="auto"/>
        <w:ind w:firstLine="426"/>
        <w:jc w:val="both"/>
        <w:rPr>
          <w:rFonts w:cs="Times New Roman"/>
          <w:szCs w:val="24"/>
        </w:rPr>
      </w:pPr>
    </w:p>
    <w:p w:rsidR="008D3EF4" w:rsidRPr="00650785" w:rsidRDefault="008D3EF4" w:rsidP="00650785">
      <w:pPr>
        <w:tabs>
          <w:tab w:val="left" w:pos="0"/>
        </w:tabs>
        <w:spacing w:line="240" w:lineRule="auto"/>
        <w:ind w:firstLine="426"/>
        <w:jc w:val="both"/>
        <w:rPr>
          <w:rFonts w:cs="Times New Roman"/>
          <w:szCs w:val="24"/>
        </w:rPr>
      </w:pPr>
    </w:p>
    <w:p w:rsidR="008D3EF4" w:rsidRPr="00650785" w:rsidRDefault="008D3EF4" w:rsidP="00650785">
      <w:pPr>
        <w:tabs>
          <w:tab w:val="left" w:pos="0"/>
        </w:tabs>
        <w:spacing w:line="240" w:lineRule="auto"/>
        <w:ind w:firstLine="426"/>
        <w:jc w:val="both"/>
        <w:rPr>
          <w:rFonts w:cs="Times New Roman"/>
          <w:szCs w:val="24"/>
        </w:rPr>
      </w:pPr>
    </w:p>
    <w:p w:rsidR="008D3EF4" w:rsidRPr="00650785" w:rsidRDefault="008D3EF4" w:rsidP="00650785">
      <w:pPr>
        <w:tabs>
          <w:tab w:val="left" w:pos="0"/>
        </w:tabs>
        <w:spacing w:line="240" w:lineRule="auto"/>
        <w:ind w:firstLine="426"/>
        <w:jc w:val="both"/>
        <w:rPr>
          <w:rFonts w:cs="Times New Roman"/>
          <w:szCs w:val="24"/>
        </w:rPr>
      </w:pPr>
    </w:p>
    <w:p w:rsidR="008D3EF4" w:rsidRPr="00650785" w:rsidRDefault="008D3EF4" w:rsidP="00650785">
      <w:pPr>
        <w:tabs>
          <w:tab w:val="left" w:pos="0"/>
        </w:tabs>
        <w:spacing w:line="240" w:lineRule="auto"/>
        <w:ind w:firstLine="426"/>
        <w:jc w:val="both"/>
        <w:rPr>
          <w:rFonts w:cs="Times New Roman"/>
          <w:szCs w:val="24"/>
        </w:rPr>
      </w:pPr>
    </w:p>
    <w:p w:rsidR="008D3EF4" w:rsidRPr="00650785" w:rsidRDefault="008D3EF4" w:rsidP="00650785">
      <w:pPr>
        <w:tabs>
          <w:tab w:val="left" w:pos="0"/>
        </w:tabs>
        <w:spacing w:line="240" w:lineRule="auto"/>
        <w:ind w:firstLine="426"/>
        <w:jc w:val="both"/>
        <w:rPr>
          <w:rFonts w:cs="Times New Roman"/>
          <w:szCs w:val="24"/>
        </w:rPr>
      </w:pPr>
    </w:p>
    <w:p w:rsidR="008D3EF4" w:rsidRPr="00650785" w:rsidRDefault="008D3EF4" w:rsidP="00650785">
      <w:pPr>
        <w:tabs>
          <w:tab w:val="left" w:pos="0"/>
        </w:tabs>
        <w:spacing w:line="240" w:lineRule="auto"/>
        <w:ind w:firstLine="426"/>
        <w:jc w:val="both"/>
        <w:rPr>
          <w:rFonts w:cs="Times New Roman"/>
          <w:szCs w:val="24"/>
        </w:rPr>
      </w:pPr>
    </w:p>
    <w:p w:rsidR="008D3EF4" w:rsidRPr="00650785" w:rsidRDefault="008D3EF4" w:rsidP="00650785">
      <w:pPr>
        <w:tabs>
          <w:tab w:val="left" w:pos="0"/>
        </w:tabs>
        <w:spacing w:line="240" w:lineRule="auto"/>
        <w:ind w:firstLine="426"/>
        <w:jc w:val="both"/>
        <w:rPr>
          <w:rFonts w:cs="Times New Roman"/>
          <w:szCs w:val="24"/>
        </w:rPr>
      </w:pPr>
    </w:p>
    <w:p w:rsidR="008D3EF4" w:rsidRPr="00650785" w:rsidRDefault="008D3EF4" w:rsidP="00650785">
      <w:pPr>
        <w:tabs>
          <w:tab w:val="left" w:pos="0"/>
        </w:tabs>
        <w:spacing w:line="240" w:lineRule="auto"/>
        <w:ind w:firstLine="426"/>
        <w:jc w:val="both"/>
        <w:rPr>
          <w:rFonts w:cs="Times New Roman"/>
          <w:szCs w:val="24"/>
        </w:rPr>
      </w:pPr>
    </w:p>
    <w:p w:rsidR="008D3EF4" w:rsidRPr="00650785" w:rsidRDefault="008D3EF4" w:rsidP="00650785">
      <w:pPr>
        <w:tabs>
          <w:tab w:val="left" w:pos="0"/>
        </w:tabs>
        <w:spacing w:line="240" w:lineRule="auto"/>
        <w:ind w:firstLine="426"/>
        <w:jc w:val="both"/>
        <w:rPr>
          <w:rFonts w:cs="Times New Roman"/>
          <w:szCs w:val="24"/>
        </w:rPr>
      </w:pPr>
    </w:p>
    <w:p w:rsidR="008D3EF4" w:rsidRPr="00650785" w:rsidRDefault="008D3EF4" w:rsidP="00650785">
      <w:pPr>
        <w:tabs>
          <w:tab w:val="left" w:pos="0"/>
        </w:tabs>
        <w:spacing w:line="240" w:lineRule="auto"/>
        <w:ind w:firstLine="426"/>
        <w:jc w:val="both"/>
        <w:rPr>
          <w:rFonts w:cs="Times New Roman"/>
          <w:szCs w:val="24"/>
        </w:rPr>
      </w:pPr>
    </w:p>
    <w:p w:rsidR="008D3EF4" w:rsidRPr="00650785" w:rsidRDefault="008D3EF4" w:rsidP="00650785">
      <w:pPr>
        <w:tabs>
          <w:tab w:val="left" w:pos="0"/>
        </w:tabs>
        <w:spacing w:line="240" w:lineRule="auto"/>
        <w:ind w:firstLine="426"/>
        <w:jc w:val="both"/>
        <w:rPr>
          <w:rFonts w:cs="Times New Roman"/>
          <w:szCs w:val="24"/>
        </w:rPr>
      </w:pPr>
    </w:p>
    <w:p w:rsidR="008D3EF4" w:rsidRPr="00650785" w:rsidRDefault="008D3EF4" w:rsidP="00650785">
      <w:pPr>
        <w:tabs>
          <w:tab w:val="left" w:pos="0"/>
        </w:tabs>
        <w:spacing w:line="240" w:lineRule="auto"/>
        <w:ind w:firstLine="426"/>
        <w:jc w:val="both"/>
        <w:rPr>
          <w:rFonts w:cs="Times New Roman"/>
          <w:szCs w:val="24"/>
        </w:rPr>
      </w:pPr>
    </w:p>
    <w:p w:rsidR="008D3EF4" w:rsidRDefault="008D3EF4" w:rsidP="001B2F6A">
      <w:pPr>
        <w:tabs>
          <w:tab w:val="left" w:pos="0"/>
        </w:tabs>
        <w:ind w:firstLine="426"/>
        <w:jc w:val="both"/>
        <w:rPr>
          <w:rFonts w:cs="Times New Roman"/>
          <w:szCs w:val="24"/>
        </w:rPr>
      </w:pPr>
    </w:p>
    <w:p w:rsidR="008D3EF4" w:rsidRDefault="008D3EF4" w:rsidP="001B2F6A">
      <w:pPr>
        <w:tabs>
          <w:tab w:val="left" w:pos="0"/>
        </w:tabs>
        <w:ind w:firstLine="426"/>
        <w:jc w:val="both"/>
        <w:rPr>
          <w:rFonts w:cs="Times New Roman"/>
          <w:szCs w:val="24"/>
        </w:rPr>
      </w:pPr>
    </w:p>
    <w:p w:rsidR="008D3EF4" w:rsidRDefault="008D3EF4" w:rsidP="001B2F6A">
      <w:pPr>
        <w:tabs>
          <w:tab w:val="left" w:pos="0"/>
        </w:tabs>
        <w:ind w:firstLine="426"/>
        <w:jc w:val="both"/>
        <w:rPr>
          <w:rFonts w:cs="Times New Roman"/>
          <w:szCs w:val="24"/>
        </w:rPr>
      </w:pPr>
    </w:p>
    <w:p w:rsidR="008D3EF4" w:rsidRDefault="008D3EF4" w:rsidP="001B2F6A">
      <w:pPr>
        <w:tabs>
          <w:tab w:val="left" w:pos="0"/>
        </w:tabs>
        <w:ind w:firstLine="426"/>
        <w:jc w:val="both"/>
        <w:rPr>
          <w:rFonts w:cs="Times New Roman"/>
          <w:szCs w:val="24"/>
        </w:rPr>
      </w:pPr>
    </w:p>
    <w:p w:rsidR="00B741D0" w:rsidRDefault="00B741D0" w:rsidP="001B2F6A">
      <w:pPr>
        <w:tabs>
          <w:tab w:val="left" w:pos="0"/>
        </w:tabs>
        <w:ind w:firstLine="426"/>
        <w:jc w:val="both"/>
        <w:rPr>
          <w:rFonts w:cs="Times New Roman"/>
          <w:szCs w:val="24"/>
        </w:rPr>
      </w:pPr>
    </w:p>
    <w:p w:rsidR="00E27EFC" w:rsidRDefault="00E27EFC" w:rsidP="001B2F6A">
      <w:pPr>
        <w:tabs>
          <w:tab w:val="left" w:pos="0"/>
        </w:tabs>
        <w:ind w:firstLine="426"/>
        <w:jc w:val="both"/>
        <w:rPr>
          <w:rFonts w:cs="Times New Roman"/>
          <w:szCs w:val="24"/>
        </w:rPr>
      </w:pPr>
    </w:p>
    <w:p w:rsidR="00E27EFC" w:rsidRDefault="00E27EFC" w:rsidP="001B2F6A">
      <w:pPr>
        <w:tabs>
          <w:tab w:val="left" w:pos="0"/>
        </w:tabs>
        <w:ind w:firstLine="426"/>
        <w:jc w:val="both"/>
        <w:rPr>
          <w:rFonts w:cs="Times New Roman"/>
          <w:szCs w:val="24"/>
        </w:rPr>
      </w:pPr>
    </w:p>
    <w:p w:rsidR="00E27EFC" w:rsidRDefault="00E27EFC" w:rsidP="001B2F6A">
      <w:pPr>
        <w:tabs>
          <w:tab w:val="left" w:pos="0"/>
        </w:tabs>
        <w:ind w:firstLine="426"/>
        <w:jc w:val="both"/>
        <w:rPr>
          <w:rFonts w:cs="Times New Roman"/>
          <w:szCs w:val="24"/>
        </w:rPr>
      </w:pPr>
    </w:p>
    <w:p w:rsidR="00562096" w:rsidRDefault="00562096" w:rsidP="001B2F6A">
      <w:pPr>
        <w:tabs>
          <w:tab w:val="left" w:pos="0"/>
        </w:tabs>
        <w:ind w:firstLine="426"/>
        <w:jc w:val="both"/>
        <w:rPr>
          <w:rFonts w:cs="Times New Roman"/>
          <w:szCs w:val="24"/>
        </w:rPr>
      </w:pPr>
    </w:p>
    <w:p w:rsidR="008D3EF4" w:rsidRPr="00A1127F" w:rsidRDefault="008D3EF4" w:rsidP="00444F98">
      <w:pPr>
        <w:tabs>
          <w:tab w:val="left" w:pos="3024"/>
        </w:tabs>
        <w:spacing w:after="0" w:line="240" w:lineRule="auto"/>
        <w:jc w:val="right"/>
        <w:rPr>
          <w:sz w:val="20"/>
          <w:szCs w:val="20"/>
        </w:rPr>
      </w:pPr>
      <w:r w:rsidRPr="00A1127F">
        <w:rPr>
          <w:sz w:val="20"/>
          <w:szCs w:val="20"/>
        </w:rPr>
        <w:t>Приложение №1</w:t>
      </w:r>
    </w:p>
    <w:p w:rsidR="008D3EF4" w:rsidRPr="00A1127F" w:rsidRDefault="008D3EF4" w:rsidP="00444F98">
      <w:pPr>
        <w:tabs>
          <w:tab w:val="left" w:pos="3024"/>
        </w:tabs>
        <w:spacing w:after="0" w:line="240" w:lineRule="auto"/>
        <w:jc w:val="right"/>
        <w:rPr>
          <w:sz w:val="20"/>
          <w:szCs w:val="20"/>
        </w:rPr>
      </w:pPr>
      <w:r w:rsidRPr="00A1127F">
        <w:rPr>
          <w:sz w:val="20"/>
          <w:szCs w:val="20"/>
        </w:rPr>
        <w:t>к Положению об Общем собрании работников</w:t>
      </w:r>
    </w:p>
    <w:p w:rsidR="00A1127F" w:rsidRDefault="00A1127F" w:rsidP="00444F98">
      <w:pPr>
        <w:tabs>
          <w:tab w:val="left" w:pos="3024"/>
        </w:tabs>
        <w:spacing w:after="0" w:line="240" w:lineRule="auto"/>
        <w:ind w:left="-709"/>
        <w:jc w:val="right"/>
        <w:rPr>
          <w:rFonts w:eastAsia="Times New Roman" w:cs="Times New Roman"/>
          <w:bCs/>
          <w:color w:val="000000"/>
          <w:kern w:val="36"/>
          <w:sz w:val="20"/>
          <w:szCs w:val="20"/>
          <w:lang w:eastAsia="ru-RU"/>
        </w:rPr>
      </w:pPr>
      <w:bookmarkStart w:id="1" w:name="_Hlk528973732"/>
      <w:bookmarkStart w:id="2" w:name="_Hlk528975089"/>
      <w:r w:rsidRPr="00A1127F">
        <w:rPr>
          <w:rFonts w:eastAsia="Times New Roman" w:cs="Times New Roman"/>
          <w:bCs/>
          <w:color w:val="000000"/>
          <w:kern w:val="36"/>
          <w:sz w:val="20"/>
          <w:szCs w:val="20"/>
          <w:lang w:eastAsia="ru-RU"/>
        </w:rPr>
        <w:t>муниципального бюджетного дошкольного образовательного учреждения</w:t>
      </w:r>
    </w:p>
    <w:p w:rsidR="00A1127F" w:rsidRPr="00A1127F" w:rsidRDefault="00A1127F" w:rsidP="00444F98">
      <w:pPr>
        <w:tabs>
          <w:tab w:val="left" w:pos="3024"/>
        </w:tabs>
        <w:spacing w:after="0" w:line="240" w:lineRule="auto"/>
        <w:ind w:left="-709"/>
        <w:jc w:val="right"/>
        <w:rPr>
          <w:rFonts w:eastAsia="Times New Roman" w:cs="Times New Roman"/>
          <w:sz w:val="20"/>
          <w:szCs w:val="20"/>
          <w:lang w:eastAsia="ru-RU"/>
        </w:rPr>
      </w:pPr>
      <w:r w:rsidRPr="00A1127F">
        <w:rPr>
          <w:rFonts w:eastAsia="Times New Roman" w:cs="Times New Roman"/>
          <w:sz w:val="20"/>
          <w:szCs w:val="20"/>
          <w:lang w:eastAsia="ru-RU"/>
        </w:rPr>
        <w:t xml:space="preserve">«Детский сад </w:t>
      </w:r>
      <w:r w:rsidR="00E27EFC">
        <w:rPr>
          <w:rFonts w:eastAsia="Times New Roman" w:cs="Times New Roman"/>
          <w:sz w:val="20"/>
          <w:szCs w:val="20"/>
          <w:lang w:eastAsia="ru-RU"/>
        </w:rPr>
        <w:t>деревни Саз-</w:t>
      </w:r>
      <w:proofErr w:type="spellStart"/>
      <w:r w:rsidR="00E27EFC">
        <w:rPr>
          <w:rFonts w:eastAsia="Times New Roman" w:cs="Times New Roman"/>
          <w:sz w:val="20"/>
          <w:szCs w:val="20"/>
          <w:lang w:eastAsia="ru-RU"/>
        </w:rPr>
        <w:t>Тамак</w:t>
      </w:r>
      <w:proofErr w:type="spellEnd"/>
      <w:r w:rsidRPr="00A1127F">
        <w:rPr>
          <w:rFonts w:eastAsia="Times New Roman" w:cs="Times New Roman"/>
          <w:sz w:val="20"/>
          <w:szCs w:val="20"/>
          <w:lang w:eastAsia="ru-RU"/>
        </w:rPr>
        <w:t>»</w:t>
      </w:r>
    </w:p>
    <w:p w:rsidR="008D3EF4" w:rsidRPr="00562096" w:rsidRDefault="00A1127F" w:rsidP="00444F98">
      <w:pPr>
        <w:tabs>
          <w:tab w:val="left" w:pos="3024"/>
        </w:tabs>
        <w:spacing w:after="0" w:line="240" w:lineRule="auto"/>
        <w:ind w:left="-709"/>
        <w:jc w:val="right"/>
        <w:rPr>
          <w:rFonts w:eastAsia="Times New Roman" w:cs="Times New Roman"/>
          <w:color w:val="000000"/>
          <w:sz w:val="20"/>
          <w:szCs w:val="20"/>
          <w:lang w:eastAsia="ru-RU"/>
        </w:rPr>
      </w:pPr>
      <w:r w:rsidRPr="00A1127F">
        <w:rPr>
          <w:rFonts w:eastAsia="Times New Roman" w:cs="Times New Roman"/>
          <w:sz w:val="20"/>
          <w:szCs w:val="20"/>
          <w:lang w:eastAsia="ru-RU"/>
        </w:rPr>
        <w:t xml:space="preserve"> </w:t>
      </w:r>
      <w:proofErr w:type="spellStart"/>
      <w:r w:rsidRPr="00A1127F">
        <w:rPr>
          <w:rFonts w:eastAsia="Times New Roman" w:cs="Times New Roman"/>
          <w:sz w:val="20"/>
          <w:szCs w:val="20"/>
          <w:lang w:eastAsia="ru-RU"/>
        </w:rPr>
        <w:t>Кукморского</w:t>
      </w:r>
      <w:proofErr w:type="spellEnd"/>
      <w:r w:rsidRPr="00A1127F">
        <w:rPr>
          <w:rFonts w:eastAsia="Times New Roman" w:cs="Times New Roman"/>
          <w:sz w:val="20"/>
          <w:szCs w:val="20"/>
          <w:lang w:eastAsia="ru-RU"/>
        </w:rPr>
        <w:t xml:space="preserve"> муниципального района Республики Татарстан</w:t>
      </w:r>
    </w:p>
    <w:p w:rsidR="008D3EF4" w:rsidRDefault="008D3EF4" w:rsidP="00444F98">
      <w:pPr>
        <w:pStyle w:val="aa"/>
        <w:tabs>
          <w:tab w:val="left" w:pos="3024"/>
        </w:tabs>
        <w:jc w:val="both"/>
        <w:rPr>
          <w:rFonts w:ascii="Times New Roman" w:hAnsi="Times New Roman"/>
          <w:sz w:val="24"/>
          <w:szCs w:val="24"/>
        </w:rPr>
      </w:pPr>
      <w:r w:rsidRPr="00D11CB6">
        <w:rPr>
          <w:rFonts w:ascii="Times New Roman" w:hAnsi="Times New Roman"/>
          <w:sz w:val="24"/>
          <w:szCs w:val="24"/>
        </w:rPr>
        <w:t>Ознакомление Работников</w:t>
      </w:r>
    </w:p>
    <w:p w:rsidR="00E27EFC" w:rsidRPr="00D11CB6" w:rsidRDefault="00E27EFC" w:rsidP="00444F98">
      <w:pPr>
        <w:pStyle w:val="aa"/>
        <w:tabs>
          <w:tab w:val="left" w:pos="3024"/>
        </w:tabs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3"/>
        <w:tblW w:w="949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2835"/>
        <w:gridCol w:w="2552"/>
        <w:gridCol w:w="1984"/>
        <w:gridCol w:w="1418"/>
      </w:tblGrid>
      <w:tr w:rsidR="00E27EFC" w:rsidRPr="00585EE4" w:rsidTr="009B5B9B">
        <w:trPr>
          <w:trHeight w:val="1062"/>
        </w:trPr>
        <w:tc>
          <w:tcPr>
            <w:tcW w:w="709" w:type="dxa"/>
          </w:tcPr>
          <w:bookmarkEnd w:id="1"/>
          <w:bookmarkEnd w:id="2"/>
          <w:p w:rsidR="00E27EFC" w:rsidRPr="00585EE4" w:rsidRDefault="00E27EFC" w:rsidP="009B5B9B">
            <w:pPr>
              <w:ind w:left="709" w:hanging="709"/>
              <w:jc w:val="both"/>
              <w:rPr>
                <w:szCs w:val="24"/>
              </w:rPr>
            </w:pPr>
            <w:r w:rsidRPr="00585EE4">
              <w:rPr>
                <w:szCs w:val="24"/>
              </w:rPr>
              <w:t>№</w:t>
            </w:r>
          </w:p>
          <w:p w:rsidR="00E27EFC" w:rsidRPr="00585EE4" w:rsidRDefault="00E27EFC" w:rsidP="009B5B9B">
            <w:pPr>
              <w:ind w:left="709" w:hanging="709"/>
              <w:jc w:val="both"/>
              <w:rPr>
                <w:szCs w:val="24"/>
              </w:rPr>
            </w:pPr>
            <w:proofErr w:type="gramStart"/>
            <w:r w:rsidRPr="00585EE4">
              <w:rPr>
                <w:szCs w:val="24"/>
              </w:rPr>
              <w:t>п</w:t>
            </w:r>
            <w:proofErr w:type="gramEnd"/>
            <w:r w:rsidRPr="00585EE4">
              <w:rPr>
                <w:szCs w:val="24"/>
              </w:rPr>
              <w:t>/п</w:t>
            </w:r>
          </w:p>
        </w:tc>
        <w:tc>
          <w:tcPr>
            <w:tcW w:w="2835" w:type="dxa"/>
          </w:tcPr>
          <w:p w:rsidR="00E27EFC" w:rsidRPr="00585EE4" w:rsidRDefault="00E27EFC" w:rsidP="009B5B9B">
            <w:pPr>
              <w:ind w:left="709" w:hanging="709"/>
              <w:jc w:val="center"/>
              <w:rPr>
                <w:szCs w:val="24"/>
              </w:rPr>
            </w:pPr>
            <w:r w:rsidRPr="00585EE4">
              <w:rPr>
                <w:szCs w:val="24"/>
              </w:rPr>
              <w:t>Ф.И.О. сотрудника</w:t>
            </w:r>
          </w:p>
        </w:tc>
        <w:tc>
          <w:tcPr>
            <w:tcW w:w="2552" w:type="dxa"/>
          </w:tcPr>
          <w:p w:rsidR="00E27EFC" w:rsidRPr="00585EE4" w:rsidRDefault="00E27EFC" w:rsidP="009B5B9B">
            <w:pPr>
              <w:ind w:left="709" w:hanging="709"/>
              <w:jc w:val="center"/>
              <w:rPr>
                <w:szCs w:val="24"/>
              </w:rPr>
            </w:pPr>
            <w:r w:rsidRPr="00585EE4">
              <w:rPr>
                <w:szCs w:val="24"/>
              </w:rPr>
              <w:t>Должность</w:t>
            </w:r>
          </w:p>
        </w:tc>
        <w:tc>
          <w:tcPr>
            <w:tcW w:w="1984" w:type="dxa"/>
          </w:tcPr>
          <w:p w:rsidR="00E27EFC" w:rsidRPr="00585EE4" w:rsidRDefault="00E27EFC" w:rsidP="009B5B9B">
            <w:pPr>
              <w:pStyle w:val="aa"/>
              <w:spacing w:line="276" w:lineRule="auto"/>
              <w:ind w:left="709" w:hanging="709"/>
              <w:jc w:val="center"/>
              <w:rPr>
                <w:sz w:val="24"/>
                <w:szCs w:val="24"/>
              </w:rPr>
            </w:pPr>
            <w:r w:rsidRPr="00585EE4">
              <w:rPr>
                <w:sz w:val="24"/>
                <w:szCs w:val="24"/>
              </w:rPr>
              <w:t>Подпись</w:t>
            </w:r>
          </w:p>
          <w:p w:rsidR="00E27EFC" w:rsidRPr="00585EE4" w:rsidRDefault="00E27EFC" w:rsidP="009B5B9B">
            <w:pPr>
              <w:ind w:left="709" w:hanging="709"/>
              <w:jc w:val="center"/>
              <w:rPr>
                <w:szCs w:val="24"/>
              </w:rPr>
            </w:pPr>
            <w:r w:rsidRPr="00585EE4">
              <w:rPr>
                <w:szCs w:val="24"/>
              </w:rPr>
              <w:t>об ознакомлении</w:t>
            </w:r>
          </w:p>
        </w:tc>
        <w:tc>
          <w:tcPr>
            <w:tcW w:w="1418" w:type="dxa"/>
          </w:tcPr>
          <w:p w:rsidR="00E27EFC" w:rsidRPr="00585EE4" w:rsidRDefault="00E27EFC" w:rsidP="009B5B9B">
            <w:pPr>
              <w:ind w:firstLine="141"/>
              <w:jc w:val="center"/>
              <w:rPr>
                <w:szCs w:val="24"/>
              </w:rPr>
            </w:pPr>
            <w:r w:rsidRPr="00585EE4">
              <w:rPr>
                <w:szCs w:val="24"/>
              </w:rPr>
              <w:t>Дата</w:t>
            </w:r>
          </w:p>
          <w:p w:rsidR="00E27EFC" w:rsidRPr="00585EE4" w:rsidRDefault="00E27EFC" w:rsidP="009B5B9B">
            <w:pPr>
              <w:ind w:firstLine="141"/>
              <w:jc w:val="center"/>
              <w:rPr>
                <w:szCs w:val="24"/>
              </w:rPr>
            </w:pPr>
            <w:proofErr w:type="spellStart"/>
            <w:proofErr w:type="gramStart"/>
            <w:r w:rsidRPr="00585EE4">
              <w:rPr>
                <w:szCs w:val="24"/>
              </w:rPr>
              <w:t>ознаком-ления</w:t>
            </w:r>
            <w:proofErr w:type="spellEnd"/>
            <w:proofErr w:type="gramEnd"/>
          </w:p>
        </w:tc>
      </w:tr>
      <w:tr w:rsidR="00E27EFC" w:rsidRPr="00886FD5" w:rsidTr="009B5B9B">
        <w:trPr>
          <w:trHeight w:val="365"/>
        </w:trPr>
        <w:tc>
          <w:tcPr>
            <w:tcW w:w="709" w:type="dxa"/>
          </w:tcPr>
          <w:p w:rsidR="00E27EFC" w:rsidRPr="00886FD5" w:rsidRDefault="00E27EFC" w:rsidP="009B5B9B">
            <w:pPr>
              <w:spacing w:line="276" w:lineRule="auto"/>
              <w:ind w:left="709" w:hanging="709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2835" w:type="dxa"/>
          </w:tcPr>
          <w:p w:rsidR="00E27EFC" w:rsidRPr="00585EE4" w:rsidRDefault="00E27EFC" w:rsidP="009B5B9B">
            <w:pPr>
              <w:spacing w:line="276" w:lineRule="auto"/>
              <w:ind w:left="709" w:hanging="709"/>
              <w:rPr>
                <w:szCs w:val="24"/>
              </w:rPr>
            </w:pPr>
            <w:proofErr w:type="spellStart"/>
            <w:r>
              <w:rPr>
                <w:szCs w:val="24"/>
              </w:rPr>
              <w:t>Фазылзянова</w:t>
            </w:r>
            <w:proofErr w:type="spellEnd"/>
            <w:r>
              <w:rPr>
                <w:szCs w:val="24"/>
              </w:rPr>
              <w:t xml:space="preserve"> М.Г.</w:t>
            </w:r>
          </w:p>
        </w:tc>
        <w:tc>
          <w:tcPr>
            <w:tcW w:w="2552" w:type="dxa"/>
          </w:tcPr>
          <w:p w:rsidR="00E27EFC" w:rsidRPr="00585EE4" w:rsidRDefault="00E27EFC" w:rsidP="009B5B9B">
            <w:pPr>
              <w:spacing w:line="276" w:lineRule="auto"/>
              <w:ind w:left="709" w:hanging="709"/>
              <w:jc w:val="center"/>
              <w:rPr>
                <w:szCs w:val="24"/>
              </w:rPr>
            </w:pPr>
            <w:r w:rsidRPr="00585EE4">
              <w:rPr>
                <w:szCs w:val="24"/>
              </w:rPr>
              <w:t>заведующий</w:t>
            </w:r>
          </w:p>
        </w:tc>
        <w:tc>
          <w:tcPr>
            <w:tcW w:w="1984" w:type="dxa"/>
          </w:tcPr>
          <w:p w:rsidR="00E27EFC" w:rsidRPr="00886FD5" w:rsidRDefault="00E27EFC" w:rsidP="009B5B9B">
            <w:pPr>
              <w:spacing w:line="276" w:lineRule="auto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1418" w:type="dxa"/>
          </w:tcPr>
          <w:p w:rsidR="00E27EFC" w:rsidRPr="00886FD5" w:rsidRDefault="00E27EFC" w:rsidP="009B5B9B">
            <w:pPr>
              <w:spacing w:line="276" w:lineRule="auto"/>
              <w:ind w:left="709" w:hanging="709"/>
              <w:jc w:val="center"/>
              <w:rPr>
                <w:szCs w:val="24"/>
              </w:rPr>
            </w:pPr>
          </w:p>
        </w:tc>
      </w:tr>
      <w:tr w:rsidR="00E27EFC" w:rsidRPr="00886FD5" w:rsidTr="009B5B9B">
        <w:tc>
          <w:tcPr>
            <w:tcW w:w="709" w:type="dxa"/>
          </w:tcPr>
          <w:p w:rsidR="00E27EFC" w:rsidRPr="00886FD5" w:rsidRDefault="00E27EFC" w:rsidP="009B5B9B">
            <w:pPr>
              <w:spacing w:line="276" w:lineRule="auto"/>
              <w:ind w:left="709" w:hanging="709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2835" w:type="dxa"/>
          </w:tcPr>
          <w:p w:rsidR="00E27EFC" w:rsidRPr="00585EE4" w:rsidRDefault="00E27EFC" w:rsidP="009B5B9B">
            <w:pPr>
              <w:spacing w:line="276" w:lineRule="auto"/>
              <w:ind w:left="709" w:hanging="709"/>
              <w:rPr>
                <w:szCs w:val="24"/>
              </w:rPr>
            </w:pPr>
            <w:proofErr w:type="spellStart"/>
            <w:r>
              <w:rPr>
                <w:szCs w:val="24"/>
              </w:rPr>
              <w:t>Доминова</w:t>
            </w:r>
            <w:proofErr w:type="spellEnd"/>
            <w:r>
              <w:rPr>
                <w:szCs w:val="24"/>
              </w:rPr>
              <w:t xml:space="preserve"> Г.Ф.</w:t>
            </w:r>
          </w:p>
        </w:tc>
        <w:tc>
          <w:tcPr>
            <w:tcW w:w="2552" w:type="dxa"/>
          </w:tcPr>
          <w:p w:rsidR="00E27EFC" w:rsidRPr="00585EE4" w:rsidRDefault="00E27EFC" w:rsidP="009B5B9B">
            <w:pPr>
              <w:spacing w:line="276" w:lineRule="auto"/>
              <w:ind w:left="709" w:hanging="709"/>
              <w:jc w:val="center"/>
              <w:rPr>
                <w:szCs w:val="24"/>
              </w:rPr>
            </w:pPr>
            <w:r w:rsidRPr="00585EE4">
              <w:rPr>
                <w:szCs w:val="24"/>
              </w:rPr>
              <w:t>воспитатель</w:t>
            </w:r>
          </w:p>
        </w:tc>
        <w:tc>
          <w:tcPr>
            <w:tcW w:w="1984" w:type="dxa"/>
          </w:tcPr>
          <w:p w:rsidR="00E27EFC" w:rsidRPr="00886FD5" w:rsidRDefault="00E27EFC" w:rsidP="009B5B9B">
            <w:pPr>
              <w:spacing w:line="276" w:lineRule="auto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1418" w:type="dxa"/>
          </w:tcPr>
          <w:p w:rsidR="00E27EFC" w:rsidRPr="00886FD5" w:rsidRDefault="00E27EFC" w:rsidP="009B5B9B">
            <w:pPr>
              <w:spacing w:line="276" w:lineRule="auto"/>
              <w:ind w:left="709" w:hanging="709"/>
              <w:jc w:val="center"/>
              <w:rPr>
                <w:szCs w:val="24"/>
              </w:rPr>
            </w:pPr>
          </w:p>
        </w:tc>
      </w:tr>
      <w:tr w:rsidR="00E27EFC" w:rsidRPr="00886FD5" w:rsidTr="009B5B9B">
        <w:tc>
          <w:tcPr>
            <w:tcW w:w="709" w:type="dxa"/>
          </w:tcPr>
          <w:p w:rsidR="00E27EFC" w:rsidRPr="00886FD5" w:rsidRDefault="00E27EFC" w:rsidP="009B5B9B">
            <w:pPr>
              <w:spacing w:line="276" w:lineRule="auto"/>
              <w:ind w:left="709" w:hanging="709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2835" w:type="dxa"/>
          </w:tcPr>
          <w:p w:rsidR="00E27EFC" w:rsidRPr="00585EE4" w:rsidRDefault="00E27EFC" w:rsidP="009B5B9B">
            <w:pPr>
              <w:spacing w:line="276" w:lineRule="auto"/>
              <w:ind w:left="709" w:hanging="709"/>
              <w:rPr>
                <w:szCs w:val="24"/>
              </w:rPr>
            </w:pPr>
            <w:proofErr w:type="spellStart"/>
            <w:r>
              <w:rPr>
                <w:szCs w:val="24"/>
              </w:rPr>
              <w:t>Мубаракова</w:t>
            </w:r>
            <w:proofErr w:type="spellEnd"/>
            <w:r>
              <w:rPr>
                <w:szCs w:val="24"/>
              </w:rPr>
              <w:t xml:space="preserve"> Г.Б.</w:t>
            </w:r>
          </w:p>
        </w:tc>
        <w:tc>
          <w:tcPr>
            <w:tcW w:w="2552" w:type="dxa"/>
          </w:tcPr>
          <w:p w:rsidR="00E27EFC" w:rsidRPr="00585EE4" w:rsidRDefault="00E27EFC" w:rsidP="009B5B9B">
            <w:pPr>
              <w:spacing w:line="276" w:lineRule="auto"/>
              <w:ind w:left="709" w:hanging="709"/>
              <w:jc w:val="center"/>
              <w:rPr>
                <w:szCs w:val="24"/>
              </w:rPr>
            </w:pPr>
            <w:r>
              <w:rPr>
                <w:szCs w:val="24"/>
              </w:rPr>
              <w:t>младший</w:t>
            </w:r>
            <w:r w:rsidRPr="00585EE4">
              <w:rPr>
                <w:szCs w:val="24"/>
              </w:rPr>
              <w:t xml:space="preserve"> воспитатель</w:t>
            </w:r>
          </w:p>
        </w:tc>
        <w:tc>
          <w:tcPr>
            <w:tcW w:w="1984" w:type="dxa"/>
          </w:tcPr>
          <w:p w:rsidR="00E27EFC" w:rsidRPr="00886FD5" w:rsidRDefault="00E27EFC" w:rsidP="009B5B9B">
            <w:pPr>
              <w:spacing w:line="276" w:lineRule="auto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1418" w:type="dxa"/>
          </w:tcPr>
          <w:p w:rsidR="00E27EFC" w:rsidRPr="00886FD5" w:rsidRDefault="00E27EFC" w:rsidP="009B5B9B">
            <w:pPr>
              <w:spacing w:line="276" w:lineRule="auto"/>
              <w:ind w:left="709" w:hanging="709"/>
              <w:jc w:val="center"/>
              <w:rPr>
                <w:szCs w:val="24"/>
              </w:rPr>
            </w:pPr>
          </w:p>
        </w:tc>
      </w:tr>
      <w:tr w:rsidR="00E27EFC" w:rsidRPr="00886FD5" w:rsidTr="009B5B9B">
        <w:tc>
          <w:tcPr>
            <w:tcW w:w="709" w:type="dxa"/>
          </w:tcPr>
          <w:p w:rsidR="00E27EFC" w:rsidRPr="00886FD5" w:rsidRDefault="00E27EFC" w:rsidP="009B5B9B">
            <w:pPr>
              <w:spacing w:line="276" w:lineRule="auto"/>
              <w:ind w:left="709" w:hanging="709"/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2835" w:type="dxa"/>
          </w:tcPr>
          <w:p w:rsidR="00E27EFC" w:rsidRPr="00585EE4" w:rsidRDefault="00E27EFC" w:rsidP="009B5B9B">
            <w:pPr>
              <w:spacing w:line="276" w:lineRule="auto"/>
              <w:ind w:left="709" w:hanging="709"/>
              <w:rPr>
                <w:szCs w:val="24"/>
              </w:rPr>
            </w:pPr>
            <w:r>
              <w:rPr>
                <w:szCs w:val="24"/>
              </w:rPr>
              <w:t>Каримова Л.М.</w:t>
            </w:r>
          </w:p>
        </w:tc>
        <w:tc>
          <w:tcPr>
            <w:tcW w:w="2552" w:type="dxa"/>
          </w:tcPr>
          <w:p w:rsidR="00E27EFC" w:rsidRPr="00585EE4" w:rsidRDefault="00E27EFC" w:rsidP="009B5B9B">
            <w:pPr>
              <w:spacing w:line="276" w:lineRule="auto"/>
              <w:ind w:left="709" w:hanging="709"/>
              <w:jc w:val="center"/>
              <w:rPr>
                <w:szCs w:val="24"/>
              </w:rPr>
            </w:pPr>
            <w:r>
              <w:rPr>
                <w:szCs w:val="24"/>
              </w:rPr>
              <w:t>повар</w:t>
            </w:r>
          </w:p>
        </w:tc>
        <w:tc>
          <w:tcPr>
            <w:tcW w:w="1984" w:type="dxa"/>
          </w:tcPr>
          <w:p w:rsidR="00E27EFC" w:rsidRPr="00886FD5" w:rsidRDefault="00E27EFC" w:rsidP="009B5B9B">
            <w:pPr>
              <w:spacing w:line="276" w:lineRule="auto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1418" w:type="dxa"/>
          </w:tcPr>
          <w:p w:rsidR="00E27EFC" w:rsidRPr="00886FD5" w:rsidRDefault="00E27EFC" w:rsidP="009B5B9B">
            <w:pPr>
              <w:spacing w:line="276" w:lineRule="auto"/>
              <w:ind w:left="709" w:hanging="709"/>
              <w:jc w:val="center"/>
              <w:rPr>
                <w:szCs w:val="24"/>
              </w:rPr>
            </w:pPr>
          </w:p>
        </w:tc>
      </w:tr>
      <w:tr w:rsidR="00E27EFC" w:rsidRPr="00886FD5" w:rsidTr="009B5B9B">
        <w:tc>
          <w:tcPr>
            <w:tcW w:w="709" w:type="dxa"/>
          </w:tcPr>
          <w:p w:rsidR="00E27EFC" w:rsidRPr="00886FD5" w:rsidRDefault="00E27EFC" w:rsidP="009B5B9B">
            <w:pPr>
              <w:spacing w:line="276" w:lineRule="auto"/>
              <w:ind w:left="709" w:hanging="709"/>
              <w:jc w:val="center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2835" w:type="dxa"/>
          </w:tcPr>
          <w:p w:rsidR="00E27EFC" w:rsidRPr="00585EE4" w:rsidRDefault="00E27EFC" w:rsidP="009B5B9B">
            <w:pPr>
              <w:spacing w:line="276" w:lineRule="auto"/>
              <w:ind w:left="709" w:hanging="709"/>
              <w:rPr>
                <w:szCs w:val="24"/>
              </w:rPr>
            </w:pPr>
            <w:proofErr w:type="spellStart"/>
            <w:r>
              <w:rPr>
                <w:szCs w:val="24"/>
              </w:rPr>
              <w:t>Минегалиева</w:t>
            </w:r>
            <w:proofErr w:type="spellEnd"/>
            <w:r>
              <w:rPr>
                <w:szCs w:val="24"/>
              </w:rPr>
              <w:t xml:space="preserve"> А.Г.</w:t>
            </w:r>
          </w:p>
        </w:tc>
        <w:tc>
          <w:tcPr>
            <w:tcW w:w="2552" w:type="dxa"/>
          </w:tcPr>
          <w:p w:rsidR="00E27EFC" w:rsidRPr="00585EE4" w:rsidRDefault="00E27EFC" w:rsidP="009B5B9B">
            <w:pPr>
              <w:spacing w:line="276" w:lineRule="auto"/>
              <w:ind w:left="709" w:hanging="709"/>
              <w:jc w:val="center"/>
              <w:rPr>
                <w:szCs w:val="24"/>
              </w:rPr>
            </w:pPr>
            <w:r>
              <w:rPr>
                <w:szCs w:val="24"/>
              </w:rPr>
              <w:t>сторож</w:t>
            </w:r>
          </w:p>
        </w:tc>
        <w:tc>
          <w:tcPr>
            <w:tcW w:w="1984" w:type="dxa"/>
          </w:tcPr>
          <w:p w:rsidR="00E27EFC" w:rsidRPr="00886FD5" w:rsidRDefault="00E27EFC" w:rsidP="009B5B9B">
            <w:pPr>
              <w:spacing w:line="276" w:lineRule="auto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1418" w:type="dxa"/>
          </w:tcPr>
          <w:p w:rsidR="00E27EFC" w:rsidRPr="00886FD5" w:rsidRDefault="00E27EFC" w:rsidP="009B5B9B">
            <w:pPr>
              <w:spacing w:line="276" w:lineRule="auto"/>
              <w:ind w:left="709" w:hanging="709"/>
              <w:jc w:val="center"/>
              <w:rPr>
                <w:szCs w:val="24"/>
              </w:rPr>
            </w:pPr>
          </w:p>
        </w:tc>
      </w:tr>
      <w:tr w:rsidR="00E27EFC" w:rsidRPr="00886FD5" w:rsidTr="009B5B9B">
        <w:tc>
          <w:tcPr>
            <w:tcW w:w="709" w:type="dxa"/>
          </w:tcPr>
          <w:p w:rsidR="00E27EFC" w:rsidRPr="00886FD5" w:rsidRDefault="00E27EFC" w:rsidP="009B5B9B">
            <w:pPr>
              <w:spacing w:line="276" w:lineRule="auto"/>
              <w:ind w:left="709" w:hanging="709"/>
              <w:jc w:val="center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  <w:tc>
          <w:tcPr>
            <w:tcW w:w="2835" w:type="dxa"/>
          </w:tcPr>
          <w:p w:rsidR="00E27EFC" w:rsidRPr="00585EE4" w:rsidRDefault="00E27EFC" w:rsidP="009B5B9B">
            <w:pPr>
              <w:spacing w:line="276" w:lineRule="auto"/>
              <w:ind w:left="709" w:hanging="709"/>
              <w:rPr>
                <w:szCs w:val="24"/>
              </w:rPr>
            </w:pPr>
            <w:proofErr w:type="spellStart"/>
            <w:r>
              <w:rPr>
                <w:szCs w:val="24"/>
              </w:rPr>
              <w:t>Доминов</w:t>
            </w:r>
            <w:proofErr w:type="spellEnd"/>
            <w:r>
              <w:rPr>
                <w:szCs w:val="24"/>
              </w:rPr>
              <w:t xml:space="preserve"> А.В.</w:t>
            </w:r>
          </w:p>
        </w:tc>
        <w:tc>
          <w:tcPr>
            <w:tcW w:w="2552" w:type="dxa"/>
          </w:tcPr>
          <w:p w:rsidR="00E27EFC" w:rsidRPr="00585EE4" w:rsidRDefault="00E27EFC" w:rsidP="009B5B9B">
            <w:pPr>
              <w:spacing w:line="276" w:lineRule="auto"/>
              <w:ind w:left="709" w:hanging="709"/>
              <w:jc w:val="center"/>
              <w:rPr>
                <w:szCs w:val="24"/>
              </w:rPr>
            </w:pPr>
            <w:r>
              <w:rPr>
                <w:szCs w:val="24"/>
              </w:rPr>
              <w:t>сторож</w:t>
            </w:r>
          </w:p>
        </w:tc>
        <w:tc>
          <w:tcPr>
            <w:tcW w:w="1984" w:type="dxa"/>
          </w:tcPr>
          <w:p w:rsidR="00E27EFC" w:rsidRPr="00886FD5" w:rsidRDefault="00E27EFC" w:rsidP="009B5B9B">
            <w:pPr>
              <w:spacing w:line="276" w:lineRule="auto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1418" w:type="dxa"/>
          </w:tcPr>
          <w:p w:rsidR="00E27EFC" w:rsidRPr="00886FD5" w:rsidRDefault="00E27EFC" w:rsidP="009B5B9B">
            <w:pPr>
              <w:spacing w:line="276" w:lineRule="auto"/>
              <w:ind w:left="709" w:hanging="709"/>
              <w:jc w:val="center"/>
              <w:rPr>
                <w:szCs w:val="24"/>
              </w:rPr>
            </w:pPr>
          </w:p>
        </w:tc>
      </w:tr>
      <w:tr w:rsidR="00E27EFC" w:rsidRPr="00886FD5" w:rsidTr="009B5B9B">
        <w:tc>
          <w:tcPr>
            <w:tcW w:w="709" w:type="dxa"/>
          </w:tcPr>
          <w:p w:rsidR="00E27EFC" w:rsidRPr="00886FD5" w:rsidRDefault="00E27EFC" w:rsidP="009B5B9B">
            <w:pPr>
              <w:spacing w:line="276" w:lineRule="auto"/>
              <w:ind w:left="709" w:hanging="709"/>
              <w:jc w:val="center"/>
              <w:rPr>
                <w:szCs w:val="24"/>
              </w:rPr>
            </w:pPr>
            <w:r>
              <w:rPr>
                <w:szCs w:val="24"/>
              </w:rPr>
              <w:t>7</w:t>
            </w:r>
          </w:p>
        </w:tc>
        <w:tc>
          <w:tcPr>
            <w:tcW w:w="2835" w:type="dxa"/>
          </w:tcPr>
          <w:p w:rsidR="00E27EFC" w:rsidRPr="00585EE4" w:rsidRDefault="00E27EFC" w:rsidP="009B5B9B">
            <w:pPr>
              <w:spacing w:line="276" w:lineRule="auto"/>
              <w:ind w:left="709" w:hanging="709"/>
              <w:rPr>
                <w:szCs w:val="24"/>
              </w:rPr>
            </w:pPr>
            <w:r>
              <w:rPr>
                <w:szCs w:val="24"/>
              </w:rPr>
              <w:t>Ахметзянов Р.Т.</w:t>
            </w:r>
          </w:p>
        </w:tc>
        <w:tc>
          <w:tcPr>
            <w:tcW w:w="2552" w:type="dxa"/>
          </w:tcPr>
          <w:p w:rsidR="00E27EFC" w:rsidRPr="00585EE4" w:rsidRDefault="00E27EFC" w:rsidP="009B5B9B">
            <w:pPr>
              <w:spacing w:line="276" w:lineRule="auto"/>
              <w:ind w:left="709" w:hanging="709"/>
              <w:jc w:val="center"/>
              <w:rPr>
                <w:szCs w:val="24"/>
              </w:rPr>
            </w:pPr>
            <w:r>
              <w:rPr>
                <w:szCs w:val="24"/>
              </w:rPr>
              <w:t>сторож</w:t>
            </w:r>
          </w:p>
        </w:tc>
        <w:tc>
          <w:tcPr>
            <w:tcW w:w="1984" w:type="dxa"/>
          </w:tcPr>
          <w:p w:rsidR="00E27EFC" w:rsidRPr="00886FD5" w:rsidRDefault="00E27EFC" w:rsidP="009B5B9B">
            <w:pPr>
              <w:spacing w:line="276" w:lineRule="auto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1418" w:type="dxa"/>
          </w:tcPr>
          <w:p w:rsidR="00E27EFC" w:rsidRPr="00886FD5" w:rsidRDefault="00E27EFC" w:rsidP="009B5B9B">
            <w:pPr>
              <w:spacing w:line="276" w:lineRule="auto"/>
              <w:ind w:left="709" w:hanging="709"/>
              <w:jc w:val="center"/>
              <w:rPr>
                <w:szCs w:val="24"/>
              </w:rPr>
            </w:pPr>
          </w:p>
        </w:tc>
      </w:tr>
    </w:tbl>
    <w:p w:rsidR="00E27EFC" w:rsidRDefault="00E27EFC" w:rsidP="00E27EFC"/>
    <w:p w:rsidR="008D3EF4" w:rsidRDefault="008D3EF4" w:rsidP="001B2F6A">
      <w:pPr>
        <w:tabs>
          <w:tab w:val="left" w:pos="0"/>
        </w:tabs>
        <w:ind w:firstLine="426"/>
        <w:jc w:val="both"/>
        <w:rPr>
          <w:rFonts w:cs="Times New Roman"/>
          <w:szCs w:val="24"/>
        </w:rPr>
      </w:pPr>
    </w:p>
    <w:p w:rsidR="008D3EF4" w:rsidRDefault="008D3EF4" w:rsidP="001B2F6A">
      <w:pPr>
        <w:tabs>
          <w:tab w:val="left" w:pos="0"/>
        </w:tabs>
        <w:ind w:firstLine="426"/>
        <w:jc w:val="both"/>
        <w:rPr>
          <w:rFonts w:cs="Times New Roman"/>
          <w:szCs w:val="24"/>
        </w:rPr>
      </w:pPr>
    </w:p>
    <w:p w:rsidR="008D3EF4" w:rsidRDefault="008D3EF4" w:rsidP="001B2F6A">
      <w:pPr>
        <w:tabs>
          <w:tab w:val="left" w:pos="0"/>
        </w:tabs>
        <w:ind w:firstLine="426"/>
        <w:jc w:val="both"/>
        <w:rPr>
          <w:rFonts w:cs="Times New Roman"/>
          <w:szCs w:val="24"/>
        </w:rPr>
      </w:pPr>
    </w:p>
    <w:p w:rsidR="008D3EF4" w:rsidRDefault="008D3EF4" w:rsidP="001B2F6A">
      <w:pPr>
        <w:tabs>
          <w:tab w:val="left" w:pos="0"/>
        </w:tabs>
        <w:ind w:firstLine="426"/>
        <w:jc w:val="both"/>
        <w:rPr>
          <w:rFonts w:cs="Times New Roman"/>
          <w:szCs w:val="24"/>
        </w:rPr>
      </w:pPr>
    </w:p>
    <w:p w:rsidR="008D3EF4" w:rsidRDefault="008D3EF4" w:rsidP="001B2F6A">
      <w:pPr>
        <w:tabs>
          <w:tab w:val="left" w:pos="0"/>
        </w:tabs>
        <w:ind w:firstLine="426"/>
        <w:jc w:val="both"/>
        <w:rPr>
          <w:rFonts w:cs="Times New Roman"/>
          <w:szCs w:val="24"/>
        </w:rPr>
      </w:pPr>
    </w:p>
    <w:p w:rsidR="008D3EF4" w:rsidRPr="001B2F6A" w:rsidRDefault="008D3EF4" w:rsidP="001B2F6A">
      <w:pPr>
        <w:tabs>
          <w:tab w:val="left" w:pos="0"/>
        </w:tabs>
        <w:ind w:firstLine="426"/>
        <w:jc w:val="both"/>
        <w:rPr>
          <w:rFonts w:cs="Times New Roman"/>
          <w:szCs w:val="24"/>
        </w:rPr>
      </w:pPr>
    </w:p>
    <w:sectPr w:rsidR="008D3EF4" w:rsidRPr="001B2F6A" w:rsidSect="00B253D6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4156" w:rsidRDefault="004B4156" w:rsidP="0067267E">
      <w:pPr>
        <w:spacing w:after="0" w:line="240" w:lineRule="auto"/>
      </w:pPr>
      <w:r>
        <w:separator/>
      </w:r>
    </w:p>
  </w:endnote>
  <w:endnote w:type="continuationSeparator" w:id="0">
    <w:p w:rsidR="004B4156" w:rsidRDefault="004B4156" w:rsidP="006726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449126"/>
      <w:docPartObj>
        <w:docPartGallery w:val="Page Numbers (Bottom of Page)"/>
        <w:docPartUnique/>
      </w:docPartObj>
    </w:sdtPr>
    <w:sdtEndPr/>
    <w:sdtContent>
      <w:p w:rsidR="0067267E" w:rsidRDefault="009836C3">
        <w:pPr>
          <w:pStyle w:val="a8"/>
          <w:jc w:val="right"/>
        </w:pPr>
        <w:r>
          <w:fldChar w:fldCharType="begin"/>
        </w:r>
        <w:r w:rsidR="00275CB8">
          <w:instrText xml:space="preserve"> PAGE   \* MERGEFORMAT </w:instrText>
        </w:r>
        <w:r>
          <w:fldChar w:fldCharType="separate"/>
        </w:r>
        <w:r w:rsidR="001567B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7267E" w:rsidRDefault="0067267E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4156" w:rsidRDefault="004B4156" w:rsidP="0067267E">
      <w:pPr>
        <w:spacing w:after="0" w:line="240" w:lineRule="auto"/>
      </w:pPr>
      <w:r>
        <w:separator/>
      </w:r>
    </w:p>
  </w:footnote>
  <w:footnote w:type="continuationSeparator" w:id="0">
    <w:p w:rsidR="004B4156" w:rsidRDefault="004B4156" w:rsidP="0067267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6252"/>
    <w:rsid w:val="000267FD"/>
    <w:rsid w:val="0004795B"/>
    <w:rsid w:val="000841B5"/>
    <w:rsid w:val="000B3E0C"/>
    <w:rsid w:val="001567B3"/>
    <w:rsid w:val="001B2F6A"/>
    <w:rsid w:val="00221312"/>
    <w:rsid w:val="00275CB8"/>
    <w:rsid w:val="00297CBF"/>
    <w:rsid w:val="002D3D9F"/>
    <w:rsid w:val="002E5DB3"/>
    <w:rsid w:val="00350A09"/>
    <w:rsid w:val="00390C94"/>
    <w:rsid w:val="003D0AA0"/>
    <w:rsid w:val="003F098F"/>
    <w:rsid w:val="00421213"/>
    <w:rsid w:val="00444F98"/>
    <w:rsid w:val="00467FC3"/>
    <w:rsid w:val="00480D4B"/>
    <w:rsid w:val="004B4156"/>
    <w:rsid w:val="004C3053"/>
    <w:rsid w:val="004D576C"/>
    <w:rsid w:val="004E6252"/>
    <w:rsid w:val="00535904"/>
    <w:rsid w:val="00562096"/>
    <w:rsid w:val="00563AC8"/>
    <w:rsid w:val="005915EB"/>
    <w:rsid w:val="005A5FFD"/>
    <w:rsid w:val="005C757A"/>
    <w:rsid w:val="005F028F"/>
    <w:rsid w:val="006153B7"/>
    <w:rsid w:val="006300A9"/>
    <w:rsid w:val="00650785"/>
    <w:rsid w:val="0067267E"/>
    <w:rsid w:val="00680457"/>
    <w:rsid w:val="00685293"/>
    <w:rsid w:val="00723DE1"/>
    <w:rsid w:val="007762DE"/>
    <w:rsid w:val="008D3EF4"/>
    <w:rsid w:val="00920CAB"/>
    <w:rsid w:val="00974FD6"/>
    <w:rsid w:val="009836C3"/>
    <w:rsid w:val="00A1127F"/>
    <w:rsid w:val="00A23C3B"/>
    <w:rsid w:val="00A23F90"/>
    <w:rsid w:val="00AF7A80"/>
    <w:rsid w:val="00B04FF3"/>
    <w:rsid w:val="00B253D6"/>
    <w:rsid w:val="00B43BC5"/>
    <w:rsid w:val="00B741D0"/>
    <w:rsid w:val="00C83E2B"/>
    <w:rsid w:val="00CD5ADF"/>
    <w:rsid w:val="00D0478C"/>
    <w:rsid w:val="00D11CB6"/>
    <w:rsid w:val="00D17659"/>
    <w:rsid w:val="00DB7F29"/>
    <w:rsid w:val="00DC7A9C"/>
    <w:rsid w:val="00E27EFC"/>
    <w:rsid w:val="00E33E18"/>
    <w:rsid w:val="00E37A09"/>
    <w:rsid w:val="00E72FF4"/>
    <w:rsid w:val="00E938A9"/>
    <w:rsid w:val="00EA133D"/>
    <w:rsid w:val="00F77A11"/>
    <w:rsid w:val="00F82D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53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C83E2B"/>
    <w:pPr>
      <w:spacing w:after="0" w:line="240" w:lineRule="auto"/>
    </w:pPr>
    <w:rPr>
      <w:rFonts w:ascii="Tahoma" w:eastAsia="Times New Roman" w:hAnsi="Tahoma" w:cs="Tahoma"/>
      <w:szCs w:val="24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rsid w:val="00C83E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E5D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E5DB3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67267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67267E"/>
  </w:style>
  <w:style w:type="paragraph" w:styleId="a8">
    <w:name w:val="footer"/>
    <w:basedOn w:val="a"/>
    <w:link w:val="a9"/>
    <w:uiPriority w:val="99"/>
    <w:unhideWhenUsed/>
    <w:rsid w:val="0067267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67267E"/>
  </w:style>
  <w:style w:type="paragraph" w:styleId="aa">
    <w:name w:val="No Spacing"/>
    <w:uiPriority w:val="1"/>
    <w:qFormat/>
    <w:rsid w:val="008D3EF4"/>
    <w:pPr>
      <w:spacing w:after="0" w:line="240" w:lineRule="auto"/>
    </w:pPr>
    <w:rPr>
      <w:rFonts w:ascii="Calibri" w:eastAsia="Times New Roman" w:hAnsi="Calibri" w:cs="Times New Roman"/>
      <w:sz w:val="22"/>
      <w:lang w:eastAsia="ru-RU"/>
    </w:rPr>
  </w:style>
  <w:style w:type="paragraph" w:styleId="ab">
    <w:name w:val="List Paragraph"/>
    <w:basedOn w:val="a"/>
    <w:uiPriority w:val="34"/>
    <w:qFormat/>
    <w:rsid w:val="00221312"/>
    <w:pPr>
      <w:spacing w:after="0" w:line="240" w:lineRule="auto"/>
      <w:ind w:left="708"/>
    </w:pPr>
    <w:rPr>
      <w:rFonts w:eastAsia="Times New Roman" w:cs="Times New Roman"/>
      <w:szCs w:val="24"/>
      <w:lang w:val="tt-RU" w:eastAsia="ru-RU"/>
    </w:rPr>
  </w:style>
  <w:style w:type="character" w:customStyle="1" w:styleId="ac">
    <w:name w:val="Основной текст_"/>
    <w:basedOn w:val="a0"/>
    <w:link w:val="10"/>
    <w:rsid w:val="00E72FF4"/>
    <w:rPr>
      <w:rFonts w:eastAsia="Times New Roman" w:cs="Times New Roman"/>
      <w:sz w:val="22"/>
      <w:shd w:val="clear" w:color="auto" w:fill="FFFFFF"/>
    </w:rPr>
  </w:style>
  <w:style w:type="paragraph" w:customStyle="1" w:styleId="10">
    <w:name w:val="Основной текст1"/>
    <w:basedOn w:val="a"/>
    <w:link w:val="ac"/>
    <w:rsid w:val="00E72FF4"/>
    <w:pPr>
      <w:shd w:val="clear" w:color="auto" w:fill="FFFFFF"/>
      <w:spacing w:after="240" w:line="269" w:lineRule="exact"/>
    </w:pPr>
    <w:rPr>
      <w:rFonts w:eastAsia="Times New Roman" w:cs="Times New Roman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53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C83E2B"/>
    <w:pPr>
      <w:spacing w:after="0" w:line="240" w:lineRule="auto"/>
    </w:pPr>
    <w:rPr>
      <w:rFonts w:ascii="Tahoma" w:eastAsia="Times New Roman" w:hAnsi="Tahoma" w:cs="Tahoma"/>
      <w:szCs w:val="24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rsid w:val="00C83E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E5D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E5DB3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67267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67267E"/>
  </w:style>
  <w:style w:type="paragraph" w:styleId="a8">
    <w:name w:val="footer"/>
    <w:basedOn w:val="a"/>
    <w:link w:val="a9"/>
    <w:uiPriority w:val="99"/>
    <w:unhideWhenUsed/>
    <w:rsid w:val="0067267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67267E"/>
  </w:style>
  <w:style w:type="paragraph" w:styleId="aa">
    <w:name w:val="No Spacing"/>
    <w:uiPriority w:val="1"/>
    <w:qFormat/>
    <w:rsid w:val="008D3EF4"/>
    <w:pPr>
      <w:spacing w:after="0" w:line="240" w:lineRule="auto"/>
    </w:pPr>
    <w:rPr>
      <w:rFonts w:ascii="Calibri" w:eastAsia="Times New Roman" w:hAnsi="Calibri" w:cs="Times New Roman"/>
      <w:sz w:val="22"/>
      <w:lang w:eastAsia="ru-RU"/>
    </w:rPr>
  </w:style>
  <w:style w:type="paragraph" w:styleId="ab">
    <w:name w:val="List Paragraph"/>
    <w:basedOn w:val="a"/>
    <w:uiPriority w:val="34"/>
    <w:qFormat/>
    <w:rsid w:val="00221312"/>
    <w:pPr>
      <w:spacing w:after="0" w:line="240" w:lineRule="auto"/>
      <w:ind w:left="708"/>
    </w:pPr>
    <w:rPr>
      <w:rFonts w:eastAsia="Times New Roman" w:cs="Times New Roman"/>
      <w:szCs w:val="24"/>
      <w:lang w:val="tt-RU" w:eastAsia="ru-RU"/>
    </w:rPr>
  </w:style>
  <w:style w:type="character" w:customStyle="1" w:styleId="ac">
    <w:name w:val="Основной текст_"/>
    <w:basedOn w:val="a0"/>
    <w:link w:val="10"/>
    <w:rsid w:val="00E72FF4"/>
    <w:rPr>
      <w:rFonts w:eastAsia="Times New Roman" w:cs="Times New Roman"/>
      <w:sz w:val="22"/>
      <w:shd w:val="clear" w:color="auto" w:fill="FFFFFF"/>
    </w:rPr>
  </w:style>
  <w:style w:type="paragraph" w:customStyle="1" w:styleId="10">
    <w:name w:val="Основной текст1"/>
    <w:basedOn w:val="a"/>
    <w:link w:val="ac"/>
    <w:rsid w:val="00E72FF4"/>
    <w:pPr>
      <w:shd w:val="clear" w:color="auto" w:fill="FFFFFF"/>
      <w:spacing w:after="240" w:line="269" w:lineRule="exact"/>
    </w:pPr>
    <w:rPr>
      <w:rFonts w:eastAsia="Times New Roman" w:cs="Times New Roman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ABE109-F9CE-4FD6-A6B6-FF165F5C3D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2022</Words>
  <Characters>11527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1</cp:lastModifiedBy>
  <cp:revision>2</cp:revision>
  <cp:lastPrinted>2018-11-07T16:07:00Z</cp:lastPrinted>
  <dcterms:created xsi:type="dcterms:W3CDTF">2018-11-18T08:23:00Z</dcterms:created>
  <dcterms:modified xsi:type="dcterms:W3CDTF">2018-11-18T08:23:00Z</dcterms:modified>
</cp:coreProperties>
</file>